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76" w:rsidRPr="00C15921" w:rsidRDefault="00720576" w:rsidP="00F6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280"/>
        <w:gridCol w:w="4517"/>
      </w:tblGrid>
      <w:tr w:rsidR="00720576" w:rsidRPr="00C15921" w:rsidTr="00E1262A">
        <w:tc>
          <w:tcPr>
            <w:tcW w:w="4774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921">
              <w:rPr>
                <w:rFonts w:ascii="Times New Roman" w:hAnsi="Times New Roman"/>
                <w:b/>
                <w:bCs/>
                <w:sz w:val="28"/>
                <w:szCs w:val="28"/>
              </w:rPr>
              <w:t>«Одобрено»</w:t>
            </w:r>
          </w:p>
        </w:tc>
        <w:tc>
          <w:tcPr>
            <w:tcW w:w="280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17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15921">
              <w:rPr>
                <w:rFonts w:ascii="Times New Roman" w:hAnsi="Times New Roman"/>
                <w:b/>
                <w:bCs/>
                <w:sz w:val="28"/>
                <w:szCs w:val="28"/>
              </w:rPr>
              <w:t>«Утверждено»</w:t>
            </w:r>
          </w:p>
        </w:tc>
      </w:tr>
      <w:tr w:rsidR="00720576" w:rsidRPr="00C15921" w:rsidTr="00E1262A">
        <w:tc>
          <w:tcPr>
            <w:tcW w:w="4774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921">
              <w:rPr>
                <w:rFonts w:ascii="Times New Roman" w:hAnsi="Times New Roman"/>
                <w:bCs/>
                <w:sz w:val="24"/>
                <w:szCs w:val="24"/>
              </w:rPr>
              <w:t>Советом АНО «ЕАК»</w:t>
            </w:r>
          </w:p>
        </w:tc>
        <w:tc>
          <w:tcPr>
            <w:tcW w:w="280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921">
              <w:rPr>
                <w:rFonts w:ascii="Times New Roman" w:hAnsi="Times New Roman"/>
                <w:bCs/>
                <w:sz w:val="24"/>
                <w:szCs w:val="24"/>
              </w:rPr>
              <w:t>АНО «ЕАК»</w:t>
            </w:r>
          </w:p>
        </w:tc>
      </w:tr>
      <w:tr w:rsidR="00720576" w:rsidRPr="00C15921" w:rsidTr="00E1262A">
        <w:tc>
          <w:tcPr>
            <w:tcW w:w="4774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921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</w:t>
            </w:r>
          </w:p>
        </w:tc>
        <w:tc>
          <w:tcPr>
            <w:tcW w:w="280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921">
              <w:rPr>
                <w:rFonts w:ascii="Times New Roman" w:hAnsi="Times New Roman"/>
                <w:bCs/>
                <w:sz w:val="24"/>
                <w:szCs w:val="24"/>
              </w:rPr>
              <w:t>Приказ</w:t>
            </w:r>
          </w:p>
        </w:tc>
      </w:tr>
      <w:tr w:rsidR="00720576" w:rsidRPr="00C15921" w:rsidTr="00E1262A">
        <w:tc>
          <w:tcPr>
            <w:tcW w:w="4774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921">
              <w:rPr>
                <w:rFonts w:ascii="Times New Roman" w:hAnsi="Times New Roman"/>
                <w:bCs/>
                <w:sz w:val="24"/>
                <w:szCs w:val="24"/>
              </w:rPr>
              <w:t>от «13» декабря 2019 года</w:t>
            </w:r>
          </w:p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921">
              <w:rPr>
                <w:rFonts w:ascii="Times New Roman" w:hAnsi="Times New Roman"/>
                <w:bCs/>
                <w:sz w:val="24"/>
                <w:szCs w:val="24"/>
              </w:rPr>
              <w:t>№62</w:t>
            </w:r>
          </w:p>
        </w:tc>
        <w:tc>
          <w:tcPr>
            <w:tcW w:w="280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921">
              <w:rPr>
                <w:rFonts w:ascii="Times New Roman" w:hAnsi="Times New Roman"/>
                <w:bCs/>
                <w:sz w:val="24"/>
                <w:szCs w:val="24"/>
              </w:rPr>
              <w:t>от «20» декабря 2019 года</w:t>
            </w:r>
          </w:p>
          <w:p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921">
              <w:rPr>
                <w:rFonts w:ascii="Times New Roman" w:hAnsi="Times New Roman"/>
                <w:bCs/>
                <w:sz w:val="24"/>
                <w:szCs w:val="24"/>
              </w:rPr>
              <w:t>№176</w:t>
            </w:r>
          </w:p>
        </w:tc>
      </w:tr>
    </w:tbl>
    <w:p w:rsidR="00720576" w:rsidRPr="00C15921" w:rsidRDefault="00720576" w:rsidP="00F6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5B80" w:rsidRDefault="00F65B80" w:rsidP="00F65B80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720576" w:rsidRPr="00C15921" w:rsidRDefault="00720576" w:rsidP="00F65B80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sz w:val="40"/>
          <w:szCs w:val="40"/>
        </w:rPr>
      </w:pPr>
      <w:r w:rsidRPr="00C15921">
        <w:rPr>
          <w:rFonts w:ascii="Times New Roman" w:hAnsi="Times New Roman"/>
          <w:b/>
          <w:bCs/>
          <w:sz w:val="40"/>
          <w:szCs w:val="40"/>
        </w:rPr>
        <w:t>ПРОГРАММА</w:t>
      </w:r>
    </w:p>
    <w:p w:rsidR="00720576" w:rsidRDefault="00720576" w:rsidP="00F65B80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C15921">
        <w:rPr>
          <w:rFonts w:ascii="Times New Roman" w:hAnsi="Times New Roman"/>
          <w:b/>
          <w:bCs/>
          <w:sz w:val="40"/>
          <w:szCs w:val="40"/>
        </w:rPr>
        <w:t xml:space="preserve">ПРОВЕДЕНИЯ КВАЛИФИКАЦИОННОГО ЭКЗАМЕНА </w:t>
      </w:r>
      <w:r>
        <w:rPr>
          <w:rFonts w:ascii="Times New Roman" w:hAnsi="Times New Roman"/>
          <w:b/>
          <w:bCs/>
          <w:sz w:val="40"/>
          <w:szCs w:val="40"/>
        </w:rPr>
        <w:t xml:space="preserve">ЛИЦА, ПРЕТЕНДУЮЩЕГО </w:t>
      </w:r>
      <w:r w:rsidRPr="00C15921">
        <w:rPr>
          <w:rFonts w:ascii="Times New Roman" w:hAnsi="Times New Roman"/>
          <w:b/>
          <w:bCs/>
          <w:sz w:val="40"/>
          <w:szCs w:val="40"/>
        </w:rPr>
        <w:t>НА ПОЛУЧЕНИЕ КВАЛИФИКАЦИОННОГО АТТЕСТАТА АУДИТОРА</w:t>
      </w:r>
    </w:p>
    <w:p w:rsidR="00720576" w:rsidRPr="00C15921" w:rsidRDefault="00720576" w:rsidP="00F65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5921">
        <w:rPr>
          <w:rFonts w:ascii="Calibri" w:hAnsi="Calibri"/>
          <w:b/>
          <w:sz w:val="28"/>
          <w:szCs w:val="28"/>
          <w:u w:val="single"/>
          <w:lang w:eastAsia="ru-RU"/>
        </w:rPr>
        <w:br w:type="page"/>
      </w:r>
    </w:p>
    <w:p w:rsidR="00720576" w:rsidRDefault="00720576" w:rsidP="00F65B80">
      <w:pPr>
        <w:pStyle w:val="1"/>
        <w:spacing w:before="0" w:line="240" w:lineRule="auto"/>
        <w:rPr>
          <w:rFonts w:ascii="Times New Roman" w:hAnsi="Times New Roman"/>
          <w:bCs w:val="0"/>
          <w:color w:val="auto"/>
          <w:lang w:eastAsia="ru-RU"/>
        </w:rPr>
      </w:pPr>
    </w:p>
    <w:p w:rsidR="00720576" w:rsidRPr="003A7316" w:rsidRDefault="00720576" w:rsidP="00F65B80">
      <w:pPr>
        <w:pStyle w:val="1"/>
        <w:spacing w:before="0" w:line="240" w:lineRule="auto"/>
        <w:rPr>
          <w:rFonts w:ascii="Times New Roman" w:hAnsi="Times New Roman"/>
          <w:color w:val="auto"/>
        </w:rPr>
      </w:pPr>
      <w:r w:rsidRPr="003A7316">
        <w:rPr>
          <w:rFonts w:ascii="Times New Roman" w:hAnsi="Times New Roman"/>
          <w:color w:val="auto"/>
        </w:rPr>
        <w:t>Концептуальные основы и назначение Программы</w:t>
      </w:r>
    </w:p>
    <w:p w:rsidR="00720576" w:rsidRPr="003A731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16">
        <w:rPr>
          <w:rFonts w:ascii="Times New Roman" w:hAnsi="Times New Roman"/>
          <w:sz w:val="24"/>
          <w:szCs w:val="24"/>
        </w:rPr>
        <w:t xml:space="preserve">Квалификационный экзамен </w:t>
      </w:r>
      <w:r>
        <w:rPr>
          <w:rFonts w:ascii="Times New Roman" w:hAnsi="Times New Roman"/>
          <w:sz w:val="24"/>
          <w:szCs w:val="24"/>
        </w:rPr>
        <w:t xml:space="preserve">лица, претендующего </w:t>
      </w:r>
      <w:r w:rsidRPr="003A7316">
        <w:rPr>
          <w:rFonts w:ascii="Times New Roman" w:hAnsi="Times New Roman"/>
          <w:sz w:val="24"/>
          <w:szCs w:val="24"/>
        </w:rPr>
        <w:t>на получение квалификационного аттестата аудитора (далее – квалификационный экзамен)</w:t>
      </w:r>
      <w:r>
        <w:rPr>
          <w:rFonts w:ascii="Times New Roman" w:hAnsi="Times New Roman"/>
          <w:sz w:val="24"/>
          <w:szCs w:val="24"/>
        </w:rPr>
        <w:t>,</w:t>
      </w:r>
      <w:r w:rsidRPr="003A7316">
        <w:rPr>
          <w:rFonts w:ascii="Times New Roman" w:hAnsi="Times New Roman"/>
          <w:sz w:val="24"/>
          <w:szCs w:val="24"/>
        </w:rPr>
        <w:t xml:space="preserve"> основан на уровневом, модульном, </w:t>
      </w:r>
      <w:proofErr w:type="spellStart"/>
      <w:r w:rsidRPr="003A7316">
        <w:rPr>
          <w:rFonts w:ascii="Times New Roman" w:hAnsi="Times New Roman"/>
          <w:sz w:val="24"/>
          <w:szCs w:val="24"/>
        </w:rPr>
        <w:t>компетентностном</w:t>
      </w:r>
      <w:proofErr w:type="spellEnd"/>
      <w:r w:rsidRPr="003A7316">
        <w:rPr>
          <w:rFonts w:ascii="Times New Roman" w:hAnsi="Times New Roman"/>
          <w:sz w:val="24"/>
          <w:szCs w:val="24"/>
        </w:rPr>
        <w:t xml:space="preserve"> подходе к оценке квалификации претендентов </w:t>
      </w:r>
      <w:r>
        <w:rPr>
          <w:rFonts w:ascii="Times New Roman" w:hAnsi="Times New Roman"/>
          <w:sz w:val="24"/>
          <w:szCs w:val="24"/>
        </w:rPr>
        <w:t>и состоит из 3 этапов.</w:t>
      </w:r>
    </w:p>
    <w:p w:rsidR="00720576" w:rsidRDefault="00720576" w:rsidP="00F65B80">
      <w:pPr>
        <w:tabs>
          <w:tab w:val="left" w:pos="855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16">
        <w:rPr>
          <w:rFonts w:ascii="Times New Roman" w:hAnsi="Times New Roman"/>
          <w:sz w:val="24"/>
          <w:szCs w:val="24"/>
        </w:rPr>
        <w:t>Программа квалификационного экзамена представляет собой описание тематики вопросов, на основе которых разрабатываются экзаменационные задания (тесты, задания, комплексная задача) по этапам и модулям</w:t>
      </w:r>
      <w:r>
        <w:rPr>
          <w:rFonts w:ascii="Times New Roman" w:hAnsi="Times New Roman"/>
          <w:sz w:val="24"/>
          <w:szCs w:val="24"/>
        </w:rPr>
        <w:t xml:space="preserve"> квалификационного экзамена,</w:t>
      </w:r>
      <w:r w:rsidRPr="003A7316">
        <w:rPr>
          <w:rFonts w:ascii="Times New Roman" w:hAnsi="Times New Roman"/>
          <w:sz w:val="24"/>
          <w:szCs w:val="24"/>
        </w:rPr>
        <w:t xml:space="preserve"> и содержит перечень оцениваемых </w:t>
      </w:r>
      <w:r>
        <w:rPr>
          <w:rFonts w:ascii="Times New Roman" w:hAnsi="Times New Roman"/>
          <w:sz w:val="24"/>
          <w:szCs w:val="24"/>
        </w:rPr>
        <w:t xml:space="preserve">на квалификационном экзамене </w:t>
      </w:r>
      <w:r w:rsidRPr="003A7316">
        <w:rPr>
          <w:rFonts w:ascii="Times New Roman" w:hAnsi="Times New Roman"/>
          <w:sz w:val="24"/>
          <w:szCs w:val="24"/>
        </w:rPr>
        <w:t>компетенций.</w:t>
      </w:r>
    </w:p>
    <w:p w:rsidR="00720576" w:rsidRPr="003A7316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0576" w:rsidRPr="004E62F8" w:rsidRDefault="00720576" w:rsidP="00F65B80">
      <w:pPr>
        <w:pStyle w:val="1"/>
        <w:spacing w:before="0" w:line="240" w:lineRule="auto"/>
        <w:rPr>
          <w:rFonts w:ascii="Times New Roman" w:hAnsi="Times New Roman"/>
          <w:color w:val="auto"/>
        </w:rPr>
      </w:pPr>
      <w:r w:rsidRPr="004E62F8">
        <w:rPr>
          <w:rFonts w:ascii="Times New Roman" w:hAnsi="Times New Roman"/>
          <w:color w:val="auto"/>
        </w:rPr>
        <w:t>Структура Программы проведения квалификационного экзамена</w:t>
      </w:r>
    </w:p>
    <w:p w:rsidR="00720576" w:rsidRPr="003A731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16">
        <w:rPr>
          <w:rFonts w:ascii="Times New Roman" w:hAnsi="Times New Roman"/>
          <w:sz w:val="24"/>
          <w:szCs w:val="24"/>
        </w:rPr>
        <w:t>Программа квалификационного экзамена строится по уровневому принципу и включает программы для каждого из этапов</w:t>
      </w:r>
      <w:r>
        <w:rPr>
          <w:rFonts w:ascii="Times New Roman" w:hAnsi="Times New Roman"/>
          <w:sz w:val="24"/>
          <w:szCs w:val="24"/>
        </w:rPr>
        <w:t>.</w:t>
      </w:r>
      <w:r w:rsidRPr="003A7316">
        <w:rPr>
          <w:rFonts w:ascii="Times New Roman" w:hAnsi="Times New Roman"/>
          <w:sz w:val="24"/>
          <w:szCs w:val="24"/>
        </w:rPr>
        <w:t xml:space="preserve"> Программа квалификационного экзамена для каждого этапа учитывает </w:t>
      </w:r>
      <w:proofErr w:type="spellStart"/>
      <w:r w:rsidRPr="003A7316">
        <w:rPr>
          <w:rFonts w:ascii="Times New Roman" w:hAnsi="Times New Roman"/>
          <w:sz w:val="24"/>
          <w:szCs w:val="24"/>
        </w:rPr>
        <w:t>компетентностные</w:t>
      </w:r>
      <w:proofErr w:type="spellEnd"/>
      <w:r w:rsidRPr="003A7316">
        <w:rPr>
          <w:rFonts w:ascii="Times New Roman" w:hAnsi="Times New Roman"/>
          <w:sz w:val="24"/>
          <w:szCs w:val="24"/>
        </w:rPr>
        <w:t xml:space="preserve"> различия между этапами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A7316">
        <w:rPr>
          <w:rFonts w:ascii="Times New Roman" w:hAnsi="Times New Roman"/>
          <w:sz w:val="24"/>
          <w:szCs w:val="24"/>
        </w:rPr>
        <w:t>включает описание этапа в целом, состав модулей и программы всех модулей данного этапа экзамена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3A7316" w:rsidRDefault="00720576" w:rsidP="00F65B80">
      <w:pPr>
        <w:spacing w:after="0" w:line="240" w:lineRule="auto"/>
        <w:ind w:firstLine="708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9606" w:type="dxa"/>
        <w:tblLayout w:type="fixed"/>
        <w:tblLook w:val="06A0" w:firstRow="1" w:lastRow="0" w:firstColumn="1" w:lastColumn="0" w:noHBand="1" w:noVBand="1"/>
      </w:tblPr>
      <w:tblGrid>
        <w:gridCol w:w="3202"/>
        <w:gridCol w:w="3202"/>
        <w:gridCol w:w="3202"/>
      </w:tblGrid>
      <w:tr w:rsidR="00720576" w:rsidRPr="003A7316" w:rsidTr="00E1262A"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I </w:t>
            </w:r>
            <w:r w:rsidRPr="003A73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3A73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3A73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этап</w:t>
            </w:r>
          </w:p>
        </w:tc>
      </w:tr>
      <w:tr w:rsidR="00720576" w:rsidRPr="003A7316" w:rsidTr="00E1262A"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Описание Программы этапа</w:t>
            </w:r>
          </w:p>
        </w:tc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Описание Программы этапа</w:t>
            </w:r>
          </w:p>
        </w:tc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Описание Программы этапа</w:t>
            </w:r>
          </w:p>
        </w:tc>
      </w:tr>
      <w:tr w:rsidR="00720576" w:rsidRPr="003A7316" w:rsidTr="00E1262A"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Программы по модулям:</w:t>
            </w:r>
          </w:p>
        </w:tc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Программы по модулям:</w:t>
            </w:r>
          </w:p>
        </w:tc>
        <w:tc>
          <w:tcPr>
            <w:tcW w:w="3198" w:type="dxa"/>
            <w:vMerge w:val="restart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модуля «Комплексная задача»</w:t>
            </w:r>
          </w:p>
        </w:tc>
      </w:tr>
      <w:tr w:rsidR="00720576" w:rsidRPr="003A7316" w:rsidTr="00E1262A">
        <w:trPr>
          <w:trHeight w:val="803"/>
        </w:trPr>
        <w:tc>
          <w:tcPr>
            <w:tcW w:w="3198" w:type="dxa"/>
          </w:tcPr>
          <w:p w:rsidR="0072057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Программа модуля </w:t>
            </w:r>
          </w:p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«Основы аудиторской деятельности»</w:t>
            </w:r>
          </w:p>
        </w:tc>
        <w:tc>
          <w:tcPr>
            <w:tcW w:w="3198" w:type="dxa"/>
          </w:tcPr>
          <w:p w:rsidR="0072057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Программа модуля </w:t>
            </w:r>
          </w:p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>Аудиторская деятельность и профессиональные ценности</w:t>
            </w: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8" w:type="dxa"/>
            <w:vMerge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20576" w:rsidRPr="003A7316" w:rsidTr="00E1262A">
        <w:tc>
          <w:tcPr>
            <w:tcW w:w="3198" w:type="dxa"/>
          </w:tcPr>
          <w:p w:rsidR="0072057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Программа модуля </w:t>
            </w:r>
          </w:p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«Основы бухгалтерского учета»</w:t>
            </w:r>
          </w:p>
        </w:tc>
        <w:tc>
          <w:tcPr>
            <w:tcW w:w="3198" w:type="dxa"/>
          </w:tcPr>
          <w:p w:rsidR="0072057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Программа модуля </w:t>
            </w:r>
          </w:p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Бухгалтерский учет и бухгалтерская (финансовая) отчетность</w:t>
            </w: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8" w:type="dxa"/>
            <w:vMerge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20576" w:rsidRPr="003A7316" w:rsidTr="00E1262A"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Программа модуля «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>Финансы и финансовый анализ»</w:t>
            </w:r>
          </w:p>
        </w:tc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Программа модуля </w:t>
            </w:r>
          </w:p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>Анализ и оценка устойчивости бизнеса»</w:t>
            </w:r>
          </w:p>
        </w:tc>
        <w:tc>
          <w:tcPr>
            <w:tcW w:w="3198" w:type="dxa"/>
            <w:vMerge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20576" w:rsidRPr="003A7316" w:rsidTr="00E1262A"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Программа модуля «Управленческий учет, у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>правление рисками, внутренний контроль»</w:t>
            </w:r>
          </w:p>
        </w:tc>
        <w:tc>
          <w:tcPr>
            <w:tcW w:w="3198" w:type="dxa"/>
            <w:vMerge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20576" w:rsidRPr="003A7316" w:rsidTr="00E1262A">
        <w:tblPrEx>
          <w:tblLook w:val="04A0" w:firstRow="1" w:lastRow="0" w:firstColumn="1" w:lastColumn="0" w:noHBand="0" w:noVBand="1"/>
        </w:tblPrEx>
        <w:tc>
          <w:tcPr>
            <w:tcW w:w="3198" w:type="dxa"/>
          </w:tcPr>
          <w:p w:rsidR="0072057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Программа модуля </w:t>
            </w:r>
          </w:p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законодательства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Программа модуля </w:t>
            </w:r>
          </w:p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регулирование экономической деятельности»</w:t>
            </w:r>
          </w:p>
        </w:tc>
        <w:tc>
          <w:tcPr>
            <w:tcW w:w="3198" w:type="dxa"/>
            <w:vMerge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20576" w:rsidRPr="003A7316" w:rsidTr="00E1262A">
        <w:tblPrEx>
          <w:tblLook w:val="04A0" w:firstRow="1" w:lastRow="0" w:firstColumn="1" w:lastColumn="0" w:noHBand="0" w:noVBand="1"/>
        </w:tblPrEx>
        <w:tc>
          <w:tcPr>
            <w:tcW w:w="3198" w:type="dxa"/>
          </w:tcPr>
          <w:p w:rsidR="0072057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Программа модуля </w:t>
            </w:r>
          </w:p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налогового законодательства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8" w:type="dxa"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Программа модуля </w:t>
            </w:r>
          </w:p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3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3A7316">
              <w:rPr>
                <w:rFonts w:ascii="Times New Roman" w:hAnsi="Times New Roman"/>
                <w:sz w:val="24"/>
                <w:szCs w:val="24"/>
                <w:lang w:eastAsia="ru-RU"/>
              </w:rPr>
              <w:t>Налоги и налоговое администрирование»</w:t>
            </w:r>
          </w:p>
        </w:tc>
        <w:tc>
          <w:tcPr>
            <w:tcW w:w="3198" w:type="dxa"/>
            <w:vMerge/>
          </w:tcPr>
          <w:p w:rsidR="00720576" w:rsidRPr="003A7316" w:rsidRDefault="00720576" w:rsidP="00F65B8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20576" w:rsidRPr="003A7316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3A7316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5921">
        <w:rPr>
          <w:rFonts w:ascii="Times New Roman" w:hAnsi="Times New Roman"/>
          <w:sz w:val="24"/>
          <w:szCs w:val="24"/>
        </w:rPr>
        <w:t>Совокупность Программ по всем модулям квалификационного экзамена составляет общую Программу квалификационного экзамена.</w:t>
      </w:r>
      <w:r w:rsidRPr="003A7316">
        <w:rPr>
          <w:rFonts w:ascii="Times New Roman" w:hAnsi="Times New Roman"/>
          <w:sz w:val="24"/>
          <w:szCs w:val="24"/>
        </w:rPr>
        <w:br w:type="page"/>
      </w:r>
    </w:p>
    <w:p w:rsidR="00720576" w:rsidRPr="006A6444" w:rsidRDefault="00720576" w:rsidP="00F65B80">
      <w:pPr>
        <w:pStyle w:val="1"/>
        <w:spacing w:before="0" w:after="12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I ЭТАП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Описание первого этапа</w:t>
      </w:r>
    </w:p>
    <w:p w:rsidR="00720576" w:rsidRPr="006A6444" w:rsidRDefault="00720576" w:rsidP="00F65B80">
      <w:pPr>
        <w:pStyle w:val="a3"/>
        <w:spacing w:before="120" w:beforeAutospacing="0" w:after="120" w:afterAutospacing="0"/>
        <w:ind w:firstLine="709"/>
        <w:jc w:val="both"/>
        <w:rPr>
          <w:bCs/>
        </w:rPr>
      </w:pPr>
      <w:r w:rsidRPr="006A6444">
        <w:rPr>
          <w:b/>
          <w:bCs/>
        </w:rPr>
        <w:t>Цель первого этапа</w:t>
      </w:r>
      <w:r w:rsidRPr="006A6444">
        <w:rPr>
          <w:bCs/>
        </w:rPr>
        <w:t xml:space="preserve"> квалификационного экзамена – оценка базовых компетенций, необходимых потенциальному аудитору: понимание теоретических основ каждой области знаний и умение применять эти знания в обычных условиях аудиторской деятельности.</w:t>
      </w:r>
    </w:p>
    <w:p w:rsidR="00720576" w:rsidRPr="006A6444" w:rsidRDefault="00720576" w:rsidP="00F65B80">
      <w:pPr>
        <w:pStyle w:val="a3"/>
        <w:spacing w:before="120" w:beforeAutospacing="0" w:after="120" w:afterAutospacing="0"/>
        <w:ind w:firstLine="709"/>
        <w:jc w:val="both"/>
        <w:rPr>
          <w:bCs/>
        </w:rPr>
      </w:pPr>
      <w:r w:rsidRPr="006A6444">
        <w:rPr>
          <w:bCs/>
        </w:rPr>
        <w:t xml:space="preserve">Первый этап состоит из </w:t>
      </w:r>
      <w:r w:rsidRPr="006A6444">
        <w:rPr>
          <w:b/>
          <w:bCs/>
        </w:rPr>
        <w:t>5 модулей</w:t>
      </w:r>
      <w:r w:rsidRPr="006A6444">
        <w:rPr>
          <w:bCs/>
        </w:rPr>
        <w:t>: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959"/>
        <w:gridCol w:w="7088"/>
      </w:tblGrid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pStyle w:val="a3"/>
              <w:jc w:val="both"/>
              <w:rPr>
                <w:b/>
                <w:bCs/>
              </w:rPr>
            </w:pPr>
            <w:r w:rsidRPr="006A6444">
              <w:rPr>
                <w:b/>
                <w:bCs/>
              </w:rPr>
              <w:t>Название модуля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rPr>
                <w:bCs/>
              </w:rPr>
              <w:t>1.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rPr>
                <w:bCs/>
              </w:rPr>
              <w:t>Основы аудиторской деятельности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rPr>
                <w:bCs/>
              </w:rPr>
              <w:t>2.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rPr>
                <w:bCs/>
              </w:rPr>
              <w:t>Основы бухгалтерского учета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rPr>
                <w:bCs/>
              </w:rPr>
              <w:t>3.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t>Финансы и финансовый анализ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rPr>
                <w:bCs/>
              </w:rPr>
              <w:t>4.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t xml:space="preserve">Основы законодательства </w:t>
            </w:r>
            <w:r>
              <w:t>Российской Федерации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rPr>
                <w:bCs/>
              </w:rPr>
              <w:t>5.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pStyle w:val="a3"/>
              <w:jc w:val="both"/>
              <w:rPr>
                <w:bCs/>
              </w:rPr>
            </w:pPr>
            <w:r w:rsidRPr="006A6444">
              <w:t xml:space="preserve">Основы налогового законодательства </w:t>
            </w:r>
            <w:r w:rsidRPr="00BF4BE2">
              <w:t>Российской Федерации</w:t>
            </w:r>
          </w:p>
        </w:tc>
      </w:tr>
    </w:tbl>
    <w:p w:rsidR="00720576" w:rsidRPr="006A6444" w:rsidRDefault="00720576" w:rsidP="00F65B80">
      <w:pPr>
        <w:pStyle w:val="a3"/>
        <w:spacing w:before="120" w:beforeAutospacing="0" w:after="120" w:afterAutospacing="0"/>
        <w:ind w:firstLine="709"/>
        <w:jc w:val="both"/>
      </w:pPr>
      <w:r w:rsidRPr="006A6444">
        <w:t>Каждый модуль первого этапа сдается отдельно и результат его сдачи не зависит от других модулей. Претендент самостоятельно определяет последовательность сдачи модулей</w:t>
      </w:r>
      <w:r>
        <w:t xml:space="preserve"> в рамках этапа.</w:t>
      </w:r>
    </w:p>
    <w:p w:rsidR="00720576" w:rsidRDefault="00720576" w:rsidP="00F65B80">
      <w:pPr>
        <w:pStyle w:val="a3"/>
        <w:spacing w:before="120" w:beforeAutospacing="0" w:after="120" w:afterAutospacing="0"/>
        <w:ind w:firstLine="709"/>
        <w:jc w:val="both"/>
      </w:pPr>
      <w:r w:rsidRPr="006A6444">
        <w:t xml:space="preserve">Для каждого из модулей первого этапа квалификационного экзамена предусматривается </w:t>
      </w:r>
      <w:r>
        <w:t xml:space="preserve">отдельная </w:t>
      </w:r>
      <w:r w:rsidRPr="006A6444">
        <w:t>Программа по модулю с описанием подхода к модулю, перечня оцениваемых компетенций и примерн</w:t>
      </w:r>
      <w:r>
        <w:t>ой тематики</w:t>
      </w:r>
      <w:r w:rsidRPr="006A6444">
        <w:t xml:space="preserve"> заданий по разделам Программы модуля, ориентированных на проверку указанных компетенций.</w:t>
      </w:r>
      <w:r>
        <w:t xml:space="preserve"> </w:t>
      </w:r>
    </w:p>
    <w:p w:rsidR="00720576" w:rsidRPr="00472871" w:rsidRDefault="00720576" w:rsidP="00F65B80">
      <w:pPr>
        <w:pStyle w:val="a3"/>
        <w:spacing w:before="0" w:beforeAutospacing="0" w:after="0" w:afterAutospacing="0"/>
        <w:ind w:firstLine="709"/>
        <w:jc w:val="both"/>
      </w:pPr>
      <w:r w:rsidRPr="006A6444">
        <w:t xml:space="preserve">При сдаче модулей первого этапа квалификационного экзамена каждый претендент </w:t>
      </w:r>
      <w:r w:rsidRPr="00472871">
        <w:t>получает индивидуальный набор тестов из 40 тестовых вопросов. Общий перечень тестовых вопросов формируется на основе Программы модуля с целью проверки перечисленных в Программе модуля компетенций:</w:t>
      </w:r>
    </w:p>
    <w:p w:rsidR="00720576" w:rsidRPr="00C941F2" w:rsidRDefault="00720576" w:rsidP="00F65B80">
      <w:pPr>
        <w:pStyle w:val="a3"/>
        <w:numPr>
          <w:ilvl w:val="0"/>
          <w:numId w:val="49"/>
        </w:numPr>
        <w:spacing w:before="0" w:beforeAutospacing="0" w:after="0" w:afterAutospacing="0"/>
        <w:jc w:val="both"/>
      </w:pPr>
      <w:r w:rsidRPr="00C941F2">
        <w:t xml:space="preserve">знания теоретических основ (например, </w:t>
      </w:r>
      <w:r w:rsidRPr="004E62F8">
        <w:t>точной информации, основных определений, принципов, обязательных требований законодательства)</w:t>
      </w:r>
      <w:r>
        <w:t>;</w:t>
      </w:r>
      <w:r w:rsidRPr="00C941F2">
        <w:t xml:space="preserve"> </w:t>
      </w:r>
    </w:p>
    <w:p w:rsidR="00720576" w:rsidRPr="00C941F2" w:rsidRDefault="00720576" w:rsidP="00F65B80">
      <w:pPr>
        <w:pStyle w:val="a3"/>
        <w:numPr>
          <w:ilvl w:val="0"/>
          <w:numId w:val="49"/>
        </w:numPr>
        <w:spacing w:before="0" w:beforeAutospacing="0" w:after="0" w:afterAutospacing="0"/>
        <w:jc w:val="both"/>
      </w:pPr>
      <w:r w:rsidRPr="00C941F2">
        <w:t xml:space="preserve">их понимания (например, способности </w:t>
      </w:r>
      <w:r w:rsidRPr="004E62F8">
        <w:t>обобщить или классифицировать информацию по определенному признаку; привести (выбрать) правильные примеры, выстроить взаимосвязи, найти соответствия, интерпретировать ситуацию в соответствии с обязательными требованиями законодательства</w:t>
      </w:r>
      <w:r w:rsidRPr="00C941F2">
        <w:t>)</w:t>
      </w:r>
      <w:r>
        <w:t>;</w:t>
      </w:r>
    </w:p>
    <w:p w:rsidR="00720576" w:rsidRPr="00472871" w:rsidRDefault="00720576" w:rsidP="00F65B80">
      <w:pPr>
        <w:pStyle w:val="a3"/>
        <w:numPr>
          <w:ilvl w:val="0"/>
          <w:numId w:val="49"/>
        </w:numPr>
        <w:spacing w:before="0" w:beforeAutospacing="0" w:after="0" w:afterAutospacing="0"/>
        <w:jc w:val="both"/>
      </w:pPr>
      <w:r w:rsidRPr="00472871">
        <w:t>применения этих знаний.</w:t>
      </w:r>
    </w:p>
    <w:p w:rsidR="00720576" w:rsidRPr="006A6444" w:rsidRDefault="00720576" w:rsidP="00F65B80">
      <w:pPr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</w:rPr>
        <w:br w:type="page"/>
      </w:r>
    </w:p>
    <w:p w:rsidR="00720576" w:rsidRDefault="00720576" w:rsidP="001F7C2A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lastRenderedPageBreak/>
        <w:t>МОДУЛЬ «ОСНОВЫ АУДИТОРСКОЙ ДЕЯТЕЛЬНОСТИ»</w:t>
      </w:r>
    </w:p>
    <w:p w:rsidR="00141D70" w:rsidRDefault="00141D70" w:rsidP="00F65B80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</w:p>
    <w:p w:rsidR="00720576" w:rsidRPr="0069691D" w:rsidRDefault="00720576" w:rsidP="00F65B80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>Введение</w:t>
      </w:r>
    </w:p>
    <w:p w:rsidR="00720576" w:rsidRPr="0069691D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 xml:space="preserve">Программа модуля «Основы аудиторской деятельности» первого этапа квалификационного экзамена содержит перечень оцениваемых компетенций и примерную тематику тестовых заданий, предлагаемых претендентам на экзамене по данному модулю. В рамках модуля выделено 4 укрупненных раздела (12 тем):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69691D" w:rsidTr="00E1262A">
        <w:tc>
          <w:tcPr>
            <w:tcW w:w="1548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9691D" w:rsidTr="00E1262A">
        <w:tc>
          <w:tcPr>
            <w:tcW w:w="1548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Основные понятия и содержание аудиторской деятельности, основы ее регулирования в Российской Федерации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720576" w:rsidRPr="0069691D" w:rsidTr="00E1262A">
        <w:tc>
          <w:tcPr>
            <w:tcW w:w="1548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Основы профессиональной этики аудитора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720576" w:rsidRPr="0069691D" w:rsidTr="00E1262A">
        <w:tc>
          <w:tcPr>
            <w:tcW w:w="1548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Основы МСА: аудиторские задания и этапы их выполнения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720576" w:rsidRPr="0069691D" w:rsidTr="00E1262A">
        <w:tc>
          <w:tcPr>
            <w:tcW w:w="1548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Сбор аудиторских доказательств, работа с информацией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35%</w:t>
            </w:r>
          </w:p>
        </w:tc>
      </w:tr>
    </w:tbl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содержание раздела (перечень тем и вопросов).</w:t>
      </w:r>
    </w:p>
    <w:p w:rsidR="00720576" w:rsidRPr="0069691D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 xml:space="preserve">В рамках экзамена предполагается проверка компетенций по каждому из разделов, но не по каждому из вопросов, относящихся к конкретному разделу. </w:t>
      </w:r>
    </w:p>
    <w:p w:rsidR="00720576" w:rsidRPr="0069691D" w:rsidRDefault="00720576" w:rsidP="00F65B8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1. Основные понятия и содержание аудиторской деятельности, основы ее регулирования в Российской Федерации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Понимать основные положения законодательства об аудиторской деятельности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0576" w:rsidRPr="0069691D" w:rsidRDefault="00720576" w:rsidP="00F65B80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>ТЕМА 1. Виды аудиторских услуг, их регулирование в Российской Федерации</w:t>
      </w: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ab/>
        <w:t xml:space="preserve">Понятия аудиторской деятельности (аудиторских услуг), аудита, сопутствующих аудиту услуг, прочих услуг, связанных с аудиторской деятельностью, в соответствии с Федеральным законом «Об аудиторской деятельности». </w:t>
      </w: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Понятие и виды заданий, регламентируемых стандартами Совета по международным стандартам аудита и заданиям, обеспечивающим уверенность (</w:t>
      </w:r>
      <w:r w:rsidRPr="0069691D">
        <w:rPr>
          <w:rFonts w:ascii="Times New Roman" w:hAnsi="Times New Roman"/>
          <w:sz w:val="24"/>
          <w:szCs w:val="24"/>
          <w:lang w:val="en-US"/>
        </w:rPr>
        <w:t>IAASB</w:t>
      </w:r>
      <w:r w:rsidRPr="0069691D">
        <w:rPr>
          <w:rFonts w:ascii="Times New Roman" w:hAnsi="Times New Roman"/>
          <w:sz w:val="24"/>
          <w:szCs w:val="24"/>
        </w:rPr>
        <w:t>).</w:t>
      </w:r>
      <w:r w:rsidRPr="006969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Уровень уверенности, обеспечиваемый при выполнении различных заданий.</w:t>
      </w:r>
    </w:p>
    <w:p w:rsidR="007D2E10" w:rsidRPr="008551AD" w:rsidRDefault="00720576" w:rsidP="00044707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51AD">
        <w:rPr>
          <w:rFonts w:ascii="Times New Roman" w:hAnsi="Times New Roman"/>
          <w:sz w:val="24"/>
          <w:szCs w:val="24"/>
        </w:rPr>
        <w:t>Регулирование аудиторской деятельности в Российской Федерации: субъектный состав, полномочия и функции</w:t>
      </w:r>
      <w:r w:rsidR="008551AD">
        <w:rPr>
          <w:rFonts w:ascii="Times New Roman" w:hAnsi="Times New Roman"/>
          <w:sz w:val="24"/>
          <w:szCs w:val="24"/>
        </w:rPr>
        <w:t>.</w:t>
      </w:r>
    </w:p>
    <w:p w:rsidR="007D2E10" w:rsidRPr="008551AD" w:rsidRDefault="00720576" w:rsidP="00044707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51AD">
        <w:rPr>
          <w:rFonts w:ascii="Times New Roman" w:hAnsi="Times New Roman"/>
          <w:sz w:val="24"/>
          <w:szCs w:val="24"/>
        </w:rPr>
        <w:t>Стандарты аудиторской деятельности и иные требования, обязательные к применению на территории Российской</w:t>
      </w:r>
      <w:r w:rsidR="008551AD">
        <w:rPr>
          <w:rFonts w:ascii="Times New Roman" w:hAnsi="Times New Roman"/>
          <w:sz w:val="24"/>
          <w:szCs w:val="24"/>
        </w:rPr>
        <w:t>.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2. Общие требования к осуществлению аудиторской деятельности</w:t>
      </w: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Аудиторы, аудиторские организации: понятия, право на участие в осуществлении аудиторской деятельности согласно Федеральному закону «Об аудиторской деятельности». Квалификационный аттестат аудитора: условия получения, основания и порядок аннулирования. </w:t>
      </w: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Права и обязанности аудиторской организации (индивидуального аудитора) при оказании аудиторских услуг в соответствии с Федеральным законом «Об аудиторской деятельности». </w:t>
      </w: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Права и обязанности </w:t>
      </w:r>
      <w:proofErr w:type="spellStart"/>
      <w:r w:rsidRPr="0069691D">
        <w:rPr>
          <w:rFonts w:ascii="Times New Roman" w:hAnsi="Times New Roman"/>
          <w:sz w:val="24"/>
          <w:szCs w:val="24"/>
        </w:rPr>
        <w:t>аудируемого</w:t>
      </w:r>
      <w:proofErr w:type="spellEnd"/>
      <w:r w:rsidRPr="0069691D">
        <w:rPr>
          <w:rFonts w:ascii="Times New Roman" w:hAnsi="Times New Roman"/>
          <w:sz w:val="24"/>
          <w:szCs w:val="24"/>
        </w:rPr>
        <w:t xml:space="preserve"> лица, лица, заключившего договор оказания аудиторских услуг, при оказании аудиторских услуг в соответствии с Федеральным законом «Об аудиторской деятельности».</w:t>
      </w: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Аудиторская тайна: понятие, обязанности по соблюдению аудиторской </w:t>
      </w:r>
      <w:proofErr w:type="gramStart"/>
      <w:r w:rsidRPr="0069691D">
        <w:rPr>
          <w:rFonts w:ascii="Times New Roman" w:hAnsi="Times New Roman"/>
          <w:sz w:val="24"/>
          <w:szCs w:val="24"/>
        </w:rPr>
        <w:t>тайны</w:t>
      </w:r>
      <w:proofErr w:type="gramEnd"/>
      <w:r w:rsidRPr="0069691D">
        <w:rPr>
          <w:rFonts w:ascii="Times New Roman" w:hAnsi="Times New Roman"/>
          <w:sz w:val="24"/>
          <w:szCs w:val="24"/>
        </w:rPr>
        <w:t xml:space="preserve"> установленные Федеральным законом «Об аудиторской деятельности».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3. Общие требования к осуществлению аудита</w:t>
      </w:r>
      <w:r w:rsidRPr="0069691D">
        <w:rPr>
          <w:rFonts w:ascii="Times New Roman" w:hAnsi="Times New Roman"/>
          <w:sz w:val="24"/>
          <w:szCs w:val="24"/>
        </w:rPr>
        <w:t xml:space="preserve"> </w:t>
      </w:r>
      <w:r w:rsidRPr="0069691D">
        <w:rPr>
          <w:rFonts w:ascii="Times New Roman" w:hAnsi="Times New Roman"/>
          <w:b/>
          <w:sz w:val="24"/>
          <w:szCs w:val="24"/>
        </w:rPr>
        <w:t>бухгалтерской (финансовой) отчетности</w:t>
      </w: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9691D">
        <w:rPr>
          <w:rFonts w:ascii="Times New Roman" w:hAnsi="Times New Roman"/>
          <w:sz w:val="24"/>
          <w:szCs w:val="24"/>
        </w:rPr>
        <w:t>бязательн</w:t>
      </w:r>
      <w:r>
        <w:rPr>
          <w:rFonts w:ascii="Times New Roman" w:hAnsi="Times New Roman"/>
          <w:sz w:val="24"/>
          <w:szCs w:val="24"/>
        </w:rPr>
        <w:t>ый</w:t>
      </w:r>
      <w:r w:rsidRPr="0069691D">
        <w:rPr>
          <w:rFonts w:ascii="Times New Roman" w:hAnsi="Times New Roman"/>
          <w:sz w:val="24"/>
          <w:szCs w:val="24"/>
        </w:rPr>
        <w:t xml:space="preserve"> аудит бухгалтерской (финансовой) отчетности.</w:t>
      </w: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Ау</w:t>
      </w:r>
      <w:r>
        <w:rPr>
          <w:rFonts w:ascii="Times New Roman" w:hAnsi="Times New Roman"/>
          <w:sz w:val="24"/>
          <w:szCs w:val="24"/>
        </w:rPr>
        <w:t>диторское заключение: понятие,</w:t>
      </w:r>
      <w:r w:rsidRPr="0069691D">
        <w:rPr>
          <w:rFonts w:ascii="Times New Roman" w:hAnsi="Times New Roman"/>
          <w:sz w:val="24"/>
          <w:szCs w:val="24"/>
        </w:rPr>
        <w:t xml:space="preserve"> порядок представления аудиторской организацией в соответствии с Федеральным законом «Об аудиторской деятельности». Заведомо ложное и ненадлежаще</w:t>
      </w:r>
      <w:r>
        <w:rPr>
          <w:rFonts w:ascii="Times New Roman" w:hAnsi="Times New Roman"/>
          <w:sz w:val="24"/>
          <w:szCs w:val="24"/>
        </w:rPr>
        <w:t>е аудиторск</w:t>
      </w:r>
      <w:r w:rsidR="004953F1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заключени</w:t>
      </w:r>
      <w:r w:rsidR="004953F1">
        <w:rPr>
          <w:rFonts w:ascii="Times New Roman" w:hAnsi="Times New Roman"/>
          <w:sz w:val="24"/>
          <w:szCs w:val="24"/>
        </w:rPr>
        <w:t>я</w:t>
      </w:r>
      <w:r w:rsidRPr="0069691D">
        <w:rPr>
          <w:rFonts w:ascii="Times New Roman" w:hAnsi="Times New Roman"/>
          <w:sz w:val="24"/>
          <w:szCs w:val="24"/>
        </w:rPr>
        <w:t>.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20576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4. Внешний контроль деятельности ауди</w:t>
      </w:r>
      <w:r>
        <w:rPr>
          <w:rFonts w:ascii="Times New Roman" w:hAnsi="Times New Roman"/>
          <w:b/>
          <w:sz w:val="24"/>
          <w:szCs w:val="24"/>
        </w:rPr>
        <w:t>торов и аудиторских организаций</w:t>
      </w:r>
      <w:r w:rsidRPr="0069691D">
        <w:rPr>
          <w:rFonts w:ascii="Times New Roman" w:hAnsi="Times New Roman"/>
          <w:b/>
          <w:sz w:val="24"/>
          <w:szCs w:val="24"/>
        </w:rPr>
        <w:t xml:space="preserve"> </w:t>
      </w:r>
    </w:p>
    <w:p w:rsidR="003F5573" w:rsidRPr="003F5573" w:rsidRDefault="003F5573" w:rsidP="00F65B80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Требования к организации внешнего контроля деятельности в соответствии с Федеральным законом «Об аудиторской деятельности».</w:t>
      </w:r>
    </w:p>
    <w:p w:rsidR="00720576" w:rsidRPr="0069691D" w:rsidRDefault="00720576" w:rsidP="00F65B8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Меры дисциплинарного воздействия в отношении аудиторских организаций и аудиторов.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2. Основы профессиональной этики аудитора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720576" w:rsidRPr="0069691D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 xml:space="preserve">Понимать основы профессиональной этики, принципы их применения на практике и социальную значимость профессии 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0576" w:rsidRPr="0069691D" w:rsidRDefault="00720576" w:rsidP="00F65B80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 xml:space="preserve">ТЕМА 5. Кодекс </w:t>
      </w:r>
      <w:r w:rsidRPr="0069691D">
        <w:rPr>
          <w:rFonts w:ascii="Times New Roman" w:hAnsi="Times New Roman"/>
          <w:b/>
          <w:sz w:val="24"/>
          <w:szCs w:val="24"/>
        </w:rPr>
        <w:t>профессиональной этики аудиторов в Российской Федерации</w:t>
      </w:r>
    </w:p>
    <w:p w:rsidR="00720576" w:rsidRPr="0069691D" w:rsidRDefault="00720576" w:rsidP="00F65B80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Принципы профессиональной этики, установленные Кодексом профессиональной этики аудиторов в Российской Федерации.</w:t>
      </w:r>
    </w:p>
    <w:p w:rsidR="00720576" w:rsidRPr="0069691D" w:rsidRDefault="00720576" w:rsidP="00F65B80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Угрозы нарушения принципов профессиональной этики при осуществлении аудиторской деятельности: личной заинтересованности, самоконтроля, заступничества, близкого знакомства, шантажа. Общая характеристика и обстоятельства возникновения этих угроз. Меры предосторожности, предпринимаемые аудитором в ответ на угрозы.</w:t>
      </w:r>
    </w:p>
    <w:p w:rsidR="00720576" w:rsidRPr="0069691D" w:rsidRDefault="00720576" w:rsidP="00F65B80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Конфликт интересов в аудиторской деятельности: понятие и причины возникновения, возможность устранения.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6. Независимость аудиторов и аудиторских организаций</w:t>
      </w:r>
    </w:p>
    <w:p w:rsidR="00720576" w:rsidRPr="0069691D" w:rsidRDefault="00720576" w:rsidP="00F65B80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Требования к независимости аудиторов и аудиторских организаций в соответствии с Федеральным законом «Об аудиторской деятельности».</w:t>
      </w:r>
    </w:p>
    <w:p w:rsidR="00720576" w:rsidRPr="0069691D" w:rsidRDefault="00720576" w:rsidP="00F65B80">
      <w:pPr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lastRenderedPageBreak/>
        <w:t>Концептуальный подход к соблюдению независимости, установленный Правилами независимости аудиторов и аудиторских организаций.</w:t>
      </w:r>
    </w:p>
    <w:p w:rsidR="00720576" w:rsidRPr="0069691D" w:rsidRDefault="00720576" w:rsidP="00F65B80">
      <w:pPr>
        <w:tabs>
          <w:tab w:val="left" w:pos="8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3. Основы МСА: аудиторские задания и этапы их выполнения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720576" w:rsidRPr="0069691D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Понимать этапы выполнения заданий и их ключевые элементы</w:t>
      </w:r>
    </w:p>
    <w:p w:rsidR="00720576" w:rsidRPr="0069691D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Понимать основы стандартов аудиторской деятельности и различать типовые ситуации для применения конкретных стандартов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lang w:eastAsia="ru-RU"/>
        </w:rPr>
      </w:pPr>
    </w:p>
    <w:p w:rsidR="00720576" w:rsidRPr="0069691D" w:rsidRDefault="00720576" w:rsidP="00F65B80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>ТЕМА 7. Цели аудита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Назначение аудита и основные цели аудитора при проведении аудита бухгалтерской (финансовой) отчетности.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Профессиональный скептицизм. 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Профессиональное суждение. 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Разумная уверенность и аудиторский риск.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Основополагающее допущение, относящееся к обязанностям руководства </w:t>
      </w:r>
      <w:proofErr w:type="spellStart"/>
      <w:r w:rsidRPr="0069691D">
        <w:rPr>
          <w:rFonts w:ascii="Times New Roman" w:hAnsi="Times New Roman"/>
          <w:sz w:val="24"/>
          <w:szCs w:val="24"/>
        </w:rPr>
        <w:t>аудируемого</w:t>
      </w:r>
      <w:proofErr w:type="spellEnd"/>
      <w:r w:rsidRPr="0069691D">
        <w:rPr>
          <w:rFonts w:ascii="Times New Roman" w:hAnsi="Times New Roman"/>
          <w:sz w:val="24"/>
          <w:szCs w:val="24"/>
        </w:rPr>
        <w:t xml:space="preserve"> лица.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  <w:r w:rsidRPr="0069691D">
        <w:rPr>
          <w:rFonts w:ascii="Times New Roman" w:hAnsi="Times New Roman"/>
          <w:bCs/>
          <w:iCs/>
          <w:sz w:val="24"/>
          <w:szCs w:val="24"/>
        </w:rPr>
        <w:t>Обязанности аудитора в отношении недобросовестных действий при проведении аудита бухгалтерской (финансовой) отчетности: понятие недобросовестных действий, их виды.</w:t>
      </w:r>
      <w:r w:rsidRPr="0069691D">
        <w:rPr>
          <w:rFonts w:ascii="Times New Roman" w:hAnsi="Times New Roman"/>
        </w:rPr>
        <w:t xml:space="preserve"> </w:t>
      </w:r>
      <w:r w:rsidRPr="0069691D">
        <w:rPr>
          <w:rFonts w:ascii="Times New Roman" w:hAnsi="Times New Roman"/>
          <w:sz w:val="24"/>
          <w:szCs w:val="24"/>
          <w:lang w:eastAsia="ru-RU"/>
        </w:rPr>
        <w:t>Факторы риска недобросовестных действий, в том числе в отношении признания выручки.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Понятие рабочей документации аудитора, форма, содержание и объем рабочей документации о выполненных аудиторских процедурах и собранных аудиторских доказательствах.</w:t>
      </w:r>
    </w:p>
    <w:p w:rsidR="00720576" w:rsidRPr="0069691D" w:rsidRDefault="00DD275E" w:rsidP="00DD275E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D275E">
        <w:rPr>
          <w:rFonts w:ascii="Times New Roman" w:hAnsi="Times New Roman"/>
          <w:sz w:val="24"/>
          <w:szCs w:val="24"/>
        </w:rPr>
        <w:t>Управление качеством при проведен</w:t>
      </w:r>
      <w:proofErr w:type="gramStart"/>
      <w:r w:rsidRPr="00DD275E">
        <w:rPr>
          <w:rFonts w:ascii="Times New Roman" w:hAnsi="Times New Roman"/>
          <w:sz w:val="24"/>
          <w:szCs w:val="24"/>
        </w:rPr>
        <w:t>ии ау</w:t>
      </w:r>
      <w:proofErr w:type="gramEnd"/>
      <w:r w:rsidRPr="00DD275E">
        <w:rPr>
          <w:rFonts w:ascii="Times New Roman" w:hAnsi="Times New Roman"/>
          <w:sz w:val="24"/>
          <w:szCs w:val="24"/>
        </w:rPr>
        <w:t>дита бухгалтерской (финансовой) отчетности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720576" w:rsidRPr="0069691D" w:rsidRDefault="00720576" w:rsidP="00F65B80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>ТЕМА 8. Планирование аудита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Изучение деятельности </w:t>
      </w:r>
      <w:proofErr w:type="spellStart"/>
      <w:r w:rsidRPr="0069691D">
        <w:rPr>
          <w:rFonts w:ascii="Times New Roman" w:hAnsi="Times New Roman"/>
          <w:sz w:val="24"/>
          <w:szCs w:val="24"/>
        </w:rPr>
        <w:t>аудируемой</w:t>
      </w:r>
      <w:proofErr w:type="spellEnd"/>
      <w:r w:rsidRPr="0069691D">
        <w:rPr>
          <w:rFonts w:ascii="Times New Roman" w:hAnsi="Times New Roman"/>
          <w:sz w:val="24"/>
          <w:szCs w:val="24"/>
        </w:rPr>
        <w:t xml:space="preserve"> организации и ее окружения. Бизнес-риски и риски искажения отчетности.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Понимание системы внутреннего контроля </w:t>
      </w:r>
      <w:proofErr w:type="spellStart"/>
      <w:r w:rsidRPr="0069691D">
        <w:rPr>
          <w:rFonts w:ascii="Times New Roman" w:hAnsi="Times New Roman"/>
          <w:sz w:val="24"/>
          <w:szCs w:val="24"/>
        </w:rPr>
        <w:t>аудируемой</w:t>
      </w:r>
      <w:proofErr w:type="spellEnd"/>
      <w:r w:rsidRPr="0069691D">
        <w:rPr>
          <w:rFonts w:ascii="Times New Roman" w:hAnsi="Times New Roman"/>
          <w:sz w:val="24"/>
          <w:szCs w:val="24"/>
        </w:rPr>
        <w:t xml:space="preserve"> организации и ее основных компонентов. 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Предпосылки подготовки бухгалтерской (финансовой) отчетности.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Определение существенности для бухгалтерской (финансовой) отчетности в целом и для выполнения аудиторских процедур при планировании аудита, значение данных показателей для аудита.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Основные элементы стратегии аудита. Понятие общей стратегии и плана аудита, их содержание.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b/>
          <w:sz w:val="24"/>
          <w:szCs w:val="24"/>
          <w:lang w:eastAsia="ru-RU"/>
        </w:rPr>
        <w:t>ТЕМА 9. Мнение аудитора о бухгалтерской (финансовой) отчетности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Формирование мнения о бухгалтерской (финансовой) отчетности. 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Формы мнения аудитора. Основания для модификации мнения аудитора.</w:t>
      </w:r>
    </w:p>
    <w:p w:rsidR="00720576" w:rsidRPr="0069691D" w:rsidRDefault="00720576" w:rsidP="00F65B80">
      <w:pPr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 xml:space="preserve">Основные элементы аудиторского заключения. 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lastRenderedPageBreak/>
        <w:t>Раздел 4. Сбор аудиторских доказательств, работа с информацией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720576" w:rsidRPr="0069691D" w:rsidRDefault="00720576" w:rsidP="00F65B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Понимать основы применения информационных технологий в аудите</w:t>
      </w:r>
    </w:p>
    <w:p w:rsidR="00720576" w:rsidRPr="0069691D" w:rsidRDefault="00720576" w:rsidP="00F65B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Понимать способы сбора и получения информации для целей выполнения задания, принципы определения надежности аудиторских доказательств</w:t>
      </w:r>
      <w:r w:rsidRPr="0069691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10. Аудиторские доказательства</w:t>
      </w:r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Понятие аудиторских доказательств, источники их получения и аудиторские процедуры для их сбора.</w:t>
      </w:r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Уместность и надежность информации, используемой в качестве аудиторских доказательств.</w:t>
      </w:r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Сбор аудиторских доказательств в отношении конкретных предпосылок.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11. Выборочное исследование в аудите</w:t>
      </w:r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Способы отбора элементов для тестирования с целью получения аудиторских доказательств (выбор всех объектов, выбор конкретных объектов и аудиторская выборка).</w:t>
      </w:r>
      <w:bookmarkStart w:id="0" w:name="_Hlk493666459"/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Понятие аудиторской выборки. Факторы, влияющие на объем выборки. Отбор элементов для тестирования</w:t>
      </w:r>
      <w:bookmarkEnd w:id="0"/>
      <w:r w:rsidRPr="0069691D">
        <w:rPr>
          <w:rFonts w:ascii="Times New Roman" w:hAnsi="Times New Roman"/>
          <w:sz w:val="24"/>
          <w:szCs w:val="24"/>
        </w:rPr>
        <w:t>. Экстраполяция результатов аудиторской выборки.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 xml:space="preserve">ТЕМА 12. Требования в отношении получения доказательств в отдельных случаях </w:t>
      </w:r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Особенности получение аудиторских доказательств в отношении запасов.</w:t>
      </w:r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Особенности получение аудиторских доказательств в отношении претензий и судебных разбирательств, создающих риск существенного искажения отчетности.</w:t>
      </w:r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Процедуры внешнего подтверждения для целей получения аудиторских доказательств, позитивные и негативные подтверждения.</w:t>
      </w:r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Понятие письменных заявлений руководства и лиц, отвечающих за корпоративное управление, как вида аудиторских доказательств.</w:t>
      </w:r>
    </w:p>
    <w:p w:rsidR="00720576" w:rsidRPr="0069691D" w:rsidRDefault="00720576" w:rsidP="00F65B80">
      <w:pPr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Использование информационных технологий в процессе сбора аудиторских доказательств.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br w:type="page"/>
      </w:r>
    </w:p>
    <w:p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lastRenderedPageBreak/>
        <w:t>МОДУЛЬ «ОСНОВЫ БУХГАЛТЕРСКОГО УЧЕТА»</w:t>
      </w:r>
    </w:p>
    <w:p w:rsidR="00720576" w:rsidRPr="001C774B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1C774B">
        <w:rPr>
          <w:rFonts w:ascii="Times New Roman" w:hAnsi="Times New Roman"/>
        </w:rPr>
        <w:t>Введение</w:t>
      </w:r>
    </w:p>
    <w:p w:rsidR="00720576" w:rsidRPr="006A6444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Программа модуля «Основы бухгалтерского учета» </w:t>
      </w:r>
      <w:r>
        <w:rPr>
          <w:rFonts w:ascii="Times New Roman" w:hAnsi="Times New Roman"/>
          <w:sz w:val="24"/>
          <w:szCs w:val="24"/>
          <w:lang w:eastAsia="ru-RU"/>
        </w:rPr>
        <w:t>первого этапа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квалификационного экзамена содержит перечень оцениваемых компетенций и примерную тематику тестовых заданий, предлагаемых претендентам на экзамене по данному модулю. В рамках модуля выд</w:t>
      </w:r>
      <w:r>
        <w:rPr>
          <w:rFonts w:ascii="Times New Roman" w:hAnsi="Times New Roman"/>
          <w:sz w:val="24"/>
          <w:szCs w:val="24"/>
          <w:lang w:eastAsia="ru-RU"/>
        </w:rPr>
        <w:t>елено 3 укрупненных раздела (8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тем):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5377"/>
        <w:gridCol w:w="2434"/>
      </w:tblGrid>
      <w:tr w:rsidR="00720576" w:rsidRPr="006A6444" w:rsidTr="00E1262A">
        <w:tc>
          <w:tcPr>
            <w:tcW w:w="1548" w:type="dxa"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A6444" w:rsidTr="00E1262A">
        <w:tc>
          <w:tcPr>
            <w:tcW w:w="1548" w:type="dxa"/>
          </w:tcPr>
          <w:p w:rsidR="00720576" w:rsidRPr="00C4133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:rsidR="00720576" w:rsidRPr="00C4133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Общие требования к бухгалтерскому учету, его регулирование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455" w:type="dxa"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720576" w:rsidRPr="006A6444" w:rsidTr="00E1262A">
        <w:tc>
          <w:tcPr>
            <w:tcW w:w="1548" w:type="dxa"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:rsidR="00720576" w:rsidRPr="00591DB7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формирования информации об объектах бухгалтерского учета (элементах финансовой отчетности) </w:t>
            </w:r>
          </w:p>
        </w:tc>
        <w:tc>
          <w:tcPr>
            <w:tcW w:w="2455" w:type="dxa"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0576" w:rsidRPr="006A6444" w:rsidTr="00E1262A">
        <w:tc>
          <w:tcPr>
            <w:tcW w:w="1548" w:type="dxa"/>
          </w:tcPr>
          <w:p w:rsidR="00720576" w:rsidRPr="00C4133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:rsidR="00720576" w:rsidRPr="00C4133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подготовки и представления бухгалтерской (финансовой) отчетности </w:t>
            </w:r>
          </w:p>
        </w:tc>
        <w:tc>
          <w:tcPr>
            <w:tcW w:w="2455" w:type="dxa"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720576" w:rsidRPr="006A6444" w:rsidRDefault="00720576" w:rsidP="00F65B80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претендентам, как правило, содержат одну тему, в редких случаях возможно формулирование тест</w:t>
      </w:r>
      <w:r>
        <w:rPr>
          <w:rFonts w:ascii="Times New Roman" w:hAnsi="Times New Roman"/>
          <w:sz w:val="24"/>
          <w:szCs w:val="24"/>
          <w:lang w:eastAsia="ru-RU"/>
        </w:rPr>
        <w:t>ового задания по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нескольк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взаимосвязанны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</w:p>
    <w:p w:rsidR="00720576" w:rsidRPr="00BD0DA2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0DA2">
        <w:rPr>
          <w:rFonts w:ascii="Times New Roman" w:hAnsi="Times New Roman"/>
          <w:sz w:val="24"/>
          <w:szCs w:val="24"/>
          <w:lang w:eastAsia="ru-RU"/>
        </w:rPr>
        <w:t>Разделы 1</w:t>
      </w:r>
      <w:r w:rsidRPr="00E12073">
        <w:rPr>
          <w:rFonts w:ascii="Times New Roman" w:hAnsi="Times New Roman"/>
          <w:sz w:val="24"/>
          <w:szCs w:val="24"/>
          <w:lang w:eastAsia="ru-RU"/>
        </w:rPr>
        <w:t>–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3 Программы модуля «Основы бухгалтерского учета» сформированы на основе следующего подхода: темы содержат </w:t>
      </w:r>
      <w:r>
        <w:rPr>
          <w:rFonts w:ascii="Times New Roman" w:hAnsi="Times New Roman"/>
          <w:sz w:val="24"/>
          <w:szCs w:val="24"/>
          <w:lang w:eastAsia="ru-RU"/>
        </w:rPr>
        <w:t>общие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 вопросы по федеральным стандартам бухгалтерского учета (ФСБУ) и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еждународным стандартам финансовой отчетности </w:t>
      </w:r>
      <w:r w:rsidRPr="002E4079">
        <w:rPr>
          <w:rFonts w:ascii="Times New Roman" w:hAnsi="Times New Roman"/>
          <w:sz w:val="24"/>
          <w:szCs w:val="24"/>
          <w:lang w:eastAsia="ru-RU"/>
        </w:rPr>
        <w:t>(МСФО). Под ФСБУ понимаются федеральные стандарты бухгалтерского учета в значении, определенном Федеральным законом «О бухгалтерском учете». При наличии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 имеющихся расхождений по некоторым объектам учета или элементам финансовой отчетности в темы включены отдельные вопросы с уточнением, по каким </w:t>
      </w:r>
      <w:r>
        <w:rPr>
          <w:rFonts w:ascii="Times New Roman" w:hAnsi="Times New Roman"/>
          <w:sz w:val="24"/>
          <w:szCs w:val="24"/>
          <w:lang w:eastAsia="ru-RU"/>
        </w:rPr>
        <w:t xml:space="preserve">именно </w:t>
      </w:r>
      <w:r w:rsidRPr="00BD0DA2">
        <w:rPr>
          <w:rFonts w:ascii="Times New Roman" w:hAnsi="Times New Roman"/>
          <w:sz w:val="24"/>
          <w:szCs w:val="24"/>
          <w:lang w:eastAsia="ru-RU"/>
        </w:rPr>
        <w:t>стандартам следует их рассматривать.</w:t>
      </w:r>
    </w:p>
    <w:p w:rsidR="00720576" w:rsidRPr="006A6444" w:rsidRDefault="00720576" w:rsidP="00F65B80">
      <w:pPr>
        <w:rPr>
          <w:rFonts w:ascii="Times New Roman" w:hAnsi="Times New Roman"/>
        </w:rPr>
      </w:pPr>
    </w:p>
    <w:p w:rsidR="00720576" w:rsidRPr="006A6444" w:rsidRDefault="00720576" w:rsidP="00F65B80">
      <w:pPr>
        <w:keepNext/>
        <w:keepLines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Раздел 1. Общие требования к бухгалтерскому учету, его регулирование в </w:t>
      </w:r>
      <w:r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>Российской Федерации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Оцениваемые компетенции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Понимать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основ</w:t>
      </w:r>
      <w:r>
        <w:rPr>
          <w:rFonts w:ascii="Times New Roman" w:hAnsi="Times New Roman"/>
          <w:sz w:val="24"/>
          <w:szCs w:val="24"/>
          <w:lang w:eastAsia="ru-RU"/>
        </w:rPr>
        <w:t>ные положения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законодательства о бухгалтерском учете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Понимать технологию ведения бухгалтерского учета, включая способы и принципы его ведения, формирование учетных данных, систему документооборота, использование информационных систем</w:t>
      </w:r>
    </w:p>
    <w:p w:rsidR="00720576" w:rsidRPr="00C41334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>основы</w:t>
      </w:r>
      <w:r w:rsidRPr="006A6444">
        <w:rPr>
          <w:rFonts w:ascii="Times New Roman" w:hAnsi="Times New Roman"/>
          <w:sz w:val="24"/>
          <w:szCs w:val="24"/>
        </w:rPr>
        <w:t xml:space="preserve"> профессиональной </w:t>
      </w:r>
      <w:r>
        <w:rPr>
          <w:rFonts w:ascii="Times New Roman" w:hAnsi="Times New Roman"/>
          <w:sz w:val="24"/>
          <w:szCs w:val="24"/>
        </w:rPr>
        <w:t xml:space="preserve">этики </w:t>
      </w:r>
      <w:r w:rsidRPr="006A6444">
        <w:rPr>
          <w:rFonts w:ascii="Times New Roman" w:hAnsi="Times New Roman"/>
          <w:sz w:val="24"/>
          <w:szCs w:val="24"/>
        </w:rPr>
        <w:t>бухгалтера</w:t>
      </w:r>
      <w:r>
        <w:rPr>
          <w:rFonts w:ascii="Times New Roman" w:hAnsi="Times New Roman"/>
          <w:sz w:val="24"/>
          <w:szCs w:val="24"/>
        </w:rPr>
        <w:t xml:space="preserve"> и его </w:t>
      </w:r>
      <w:r w:rsidRPr="006A6444">
        <w:rPr>
          <w:rFonts w:ascii="Times New Roman" w:hAnsi="Times New Roman"/>
          <w:sz w:val="24"/>
          <w:szCs w:val="24"/>
        </w:rPr>
        <w:t>ответственность</w:t>
      </w:r>
      <w:r w:rsidRPr="006A644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20576" w:rsidRPr="00C41334" w:rsidRDefault="00720576" w:rsidP="00F65B8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lastRenderedPageBreak/>
        <w:t>Содержание раздела</w:t>
      </w:r>
    </w:p>
    <w:p w:rsidR="00720576" w:rsidRPr="006A6444" w:rsidRDefault="00720576" w:rsidP="00F65B80">
      <w:pPr>
        <w:spacing w:after="0"/>
        <w:ind w:left="340" w:hanging="340"/>
        <w:rPr>
          <w:rFonts w:ascii="Times New Roman" w:hAnsi="Times New Roman"/>
          <w:b/>
          <w:sz w:val="24"/>
          <w:szCs w:val="24"/>
        </w:rPr>
      </w:pPr>
    </w:p>
    <w:p w:rsidR="00720576" w:rsidRPr="006A6444" w:rsidRDefault="00720576" w:rsidP="00F65B80">
      <w:pPr>
        <w:spacing w:after="0"/>
        <w:ind w:firstLine="426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 xml:space="preserve">ТЕМА 1. Регулирование бухгалтерского учета в </w:t>
      </w:r>
      <w:r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Регулирование бухгалтерского учета в соответствии с Федеральным законом «О</w:t>
      </w:r>
      <w:r>
        <w:rPr>
          <w:rFonts w:ascii="Times New Roman" w:hAnsi="Times New Roman"/>
          <w:sz w:val="24"/>
          <w:szCs w:val="24"/>
        </w:rPr>
        <w:t> </w:t>
      </w:r>
      <w:r w:rsidRPr="006A6444">
        <w:rPr>
          <w:rFonts w:ascii="Times New Roman" w:hAnsi="Times New Roman"/>
          <w:sz w:val="24"/>
          <w:szCs w:val="24"/>
        </w:rPr>
        <w:t>бухгалтерском учете»: документы в области регулирования, принципы, субъекты регулирования и их основные функции.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 xml:space="preserve">Международные стандарты финансовой отчетности: понятие, порядок принятия и введения в действие на территории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</w:rPr>
        <w:t>, сфера практического применения.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2. Общие требования к бухгалтерскому учету</w:t>
      </w:r>
    </w:p>
    <w:p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Понятие бухгалтерского учета, его объекты, обязанность и организация ведения бухгалтерского учета в соответствии с Федеральным законом «О бухгалтерском учете».</w:t>
      </w:r>
    </w:p>
    <w:p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A92A79">
        <w:rPr>
          <w:rFonts w:ascii="Times New Roman" w:hAnsi="Times New Roman"/>
          <w:sz w:val="24"/>
          <w:szCs w:val="24"/>
        </w:rPr>
        <w:t>Учетная политика организации: требования к формированию и применению</w:t>
      </w:r>
      <w:r>
        <w:rPr>
          <w:rFonts w:ascii="Times New Roman" w:hAnsi="Times New Roman"/>
          <w:sz w:val="24"/>
          <w:szCs w:val="24"/>
        </w:rPr>
        <w:t>.</w:t>
      </w:r>
    </w:p>
    <w:p w:rsidR="00044707" w:rsidRPr="00B53929" w:rsidRDefault="00044707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044707">
        <w:rPr>
          <w:rFonts w:ascii="Times New Roman" w:hAnsi="Times New Roman"/>
          <w:sz w:val="24"/>
          <w:szCs w:val="24"/>
        </w:rPr>
        <w:t xml:space="preserve">. </w:t>
      </w:r>
      <w:r w:rsidRPr="00B53929">
        <w:rPr>
          <w:rFonts w:ascii="Times New Roman" w:hAnsi="Times New Roman"/>
          <w:sz w:val="24"/>
          <w:szCs w:val="24"/>
        </w:rPr>
        <w:t>Документы бухгалтерского учета и документооборот в бухгалтерском учете: понятие, общие требования, формы и обязательные реквизиты документов.</w:t>
      </w:r>
    </w:p>
    <w:p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</w:t>
      </w:r>
      <w:r w:rsidR="00044707">
        <w:rPr>
          <w:rFonts w:ascii="Times New Roman" w:hAnsi="Times New Roman"/>
          <w:sz w:val="24"/>
          <w:szCs w:val="24"/>
        </w:rPr>
        <w:t>6</w:t>
      </w:r>
      <w:r w:rsidRPr="00605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Общие требования к инвентаризации активов и обязательств: назначение, порядок и сроки проведения, отражение результатов в бухгалтерском учете.</w:t>
      </w:r>
    </w:p>
    <w:p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</w:t>
      </w:r>
      <w:r w:rsidR="00044707">
        <w:rPr>
          <w:rFonts w:ascii="Times New Roman" w:hAnsi="Times New Roman"/>
          <w:sz w:val="24"/>
          <w:szCs w:val="24"/>
        </w:rPr>
        <w:t>7</w:t>
      </w:r>
      <w:r w:rsidRPr="00605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План счетов бухгалтерского учета и порядок его применения.</w:t>
      </w:r>
    </w:p>
    <w:p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</w:t>
      </w:r>
      <w:r w:rsidR="00044707">
        <w:rPr>
          <w:rFonts w:ascii="Times New Roman" w:hAnsi="Times New Roman"/>
          <w:sz w:val="24"/>
          <w:szCs w:val="24"/>
        </w:rPr>
        <w:t>8</w:t>
      </w:r>
      <w:r w:rsidRPr="00605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Социальная роль бухгалтерского учета. Ответственность бухгалтера за достоверность данных бухгалтерской (финансовой) отчетности.</w:t>
      </w:r>
    </w:p>
    <w:p w:rsidR="00720576" w:rsidRPr="00605532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5532">
        <w:rPr>
          <w:rFonts w:ascii="Times New Roman" w:hAnsi="Times New Roman"/>
          <w:sz w:val="24"/>
          <w:szCs w:val="24"/>
        </w:rPr>
        <w:t>1.</w:t>
      </w:r>
      <w:r w:rsidR="00044707">
        <w:rPr>
          <w:rFonts w:ascii="Times New Roman" w:hAnsi="Times New Roman"/>
          <w:sz w:val="24"/>
          <w:szCs w:val="24"/>
        </w:rPr>
        <w:t>9</w:t>
      </w:r>
      <w:r w:rsidRPr="006055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05532">
        <w:rPr>
          <w:rFonts w:ascii="Times New Roman" w:hAnsi="Times New Roman"/>
          <w:sz w:val="24"/>
          <w:szCs w:val="24"/>
        </w:rPr>
        <w:t>Применение информационных технологий в организации документооборота и хранении документов: общие требования к хранению документов бухгалтерского учета, понятие электронного документа, электронной подписи, условия признания электронных документов.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8C2516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DD0B9F" w:rsidRDefault="00720576" w:rsidP="00F65B80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trike/>
          <w:color w:val="365F91"/>
          <w:sz w:val="28"/>
          <w:szCs w:val="28"/>
          <w:u w:val="single"/>
        </w:rPr>
      </w:pP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Раздел 2. </w:t>
      </w:r>
      <w:r w:rsidRPr="00361668">
        <w:rPr>
          <w:rFonts w:ascii="Times New Roman" w:hAnsi="Times New Roman"/>
          <w:b/>
          <w:bCs/>
          <w:color w:val="365F91" w:themeColor="accent1" w:themeShade="BF"/>
          <w:sz w:val="28"/>
          <w:szCs w:val="28"/>
          <w:u w:val="single"/>
        </w:rPr>
        <w:t xml:space="preserve">Порядок формирования </w:t>
      </w: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информации об объектах бухгалтерского учета </w:t>
      </w:r>
      <w:r w:rsidRPr="00361668">
        <w:rPr>
          <w:rFonts w:ascii="Times New Roman" w:hAnsi="Times New Roman"/>
          <w:b/>
          <w:bCs/>
          <w:color w:val="365F91" w:themeColor="accent1" w:themeShade="BF"/>
          <w:sz w:val="28"/>
          <w:szCs w:val="28"/>
          <w:u w:val="single"/>
        </w:rPr>
        <w:t>(элементах финансовой отчетности)</w:t>
      </w:r>
    </w:p>
    <w:p w:rsidR="00720576" w:rsidRPr="006A6444" w:rsidRDefault="00720576" w:rsidP="00F65B80">
      <w:pPr>
        <w:rPr>
          <w:rFonts w:ascii="Times New Roman" w:hAnsi="Times New Roman"/>
        </w:rPr>
      </w:pPr>
      <w:r w:rsidRPr="006A6444">
        <w:rPr>
          <w:rFonts w:ascii="Times New Roman" w:hAnsi="Times New Roman"/>
        </w:rPr>
        <w:t xml:space="preserve"> </w:t>
      </w:r>
    </w:p>
    <w:p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Оцениваемые компетенции</w:t>
      </w:r>
    </w:p>
    <w:p w:rsidR="00720576" w:rsidRPr="00426A69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26A69">
        <w:rPr>
          <w:rFonts w:ascii="Times New Roman" w:hAnsi="Times New Roman"/>
          <w:sz w:val="24"/>
          <w:szCs w:val="24"/>
          <w:lang w:eastAsia="ru-RU"/>
        </w:rPr>
        <w:t>Применять стандарты бухгалтерского учета для классификации, признания и оценки объектов бухгалтерского учета (элементов финансовой отчетности)</w:t>
      </w:r>
    </w:p>
    <w:p w:rsidR="00720576" w:rsidRPr="00426A69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26A69">
        <w:rPr>
          <w:rFonts w:ascii="Times New Roman" w:hAnsi="Times New Roman"/>
          <w:sz w:val="24"/>
          <w:szCs w:val="24"/>
          <w:lang w:eastAsia="ru-RU"/>
        </w:rPr>
        <w:t>Формировать бухгалтерские записи в стандартных ситуациях</w:t>
      </w:r>
    </w:p>
    <w:p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Содержание раздела</w:t>
      </w:r>
    </w:p>
    <w:p w:rsidR="00720576" w:rsidRPr="006A6444" w:rsidRDefault="00720576" w:rsidP="00F65B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20576" w:rsidRPr="008B3A35" w:rsidRDefault="00720576" w:rsidP="00F65B80">
      <w:pPr>
        <w:spacing w:after="0"/>
        <w:ind w:firstLine="426"/>
        <w:jc w:val="both"/>
        <w:rPr>
          <w:rFonts w:ascii="Times New Roman" w:hAnsi="Times New Roman"/>
          <w:b/>
          <w:strike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 xml:space="preserve">ТЕМА 3. </w:t>
      </w:r>
      <w:r w:rsidRPr="00426A69">
        <w:rPr>
          <w:rFonts w:ascii="Times New Roman" w:hAnsi="Times New Roman"/>
          <w:b/>
          <w:sz w:val="24"/>
          <w:szCs w:val="24"/>
        </w:rPr>
        <w:t xml:space="preserve">Учет отдельных видов активов и обязательств </w:t>
      </w:r>
    </w:p>
    <w:p w:rsidR="00720576" w:rsidRPr="00426A69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426A69">
        <w:rPr>
          <w:rFonts w:ascii="Times New Roman" w:hAnsi="Times New Roman"/>
          <w:sz w:val="24"/>
          <w:szCs w:val="24"/>
        </w:rPr>
        <w:t xml:space="preserve">Учет основных средств: условия принятия к бухгалтерскому учету (понятие, признание), оценка, амортизация. </w:t>
      </w:r>
    </w:p>
    <w:p w:rsidR="00720576" w:rsidRPr="00426A69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6A69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</w:r>
      <w:r w:rsidR="00044707" w:rsidRPr="00044707">
        <w:rPr>
          <w:rFonts w:ascii="Times New Roman" w:hAnsi="Times New Roman"/>
          <w:sz w:val="24"/>
          <w:szCs w:val="24"/>
        </w:rPr>
        <w:t>Учет капитальных вложений в соответствии с ФСБУ: понятие, признание и оценка.</w:t>
      </w:r>
    </w:p>
    <w:p w:rsidR="00720576" w:rsidRPr="00426A69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6A69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</w:r>
      <w:r w:rsidRPr="00426A69">
        <w:rPr>
          <w:rFonts w:ascii="Times New Roman" w:hAnsi="Times New Roman"/>
          <w:sz w:val="24"/>
          <w:szCs w:val="24"/>
        </w:rPr>
        <w:t xml:space="preserve">Учет нематериальных активов: условия принятия к бухгалтерскому учету (понятие, признание), оценка, амортизация. </w:t>
      </w:r>
    </w:p>
    <w:p w:rsidR="00720576" w:rsidRPr="00426A69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6A69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ab/>
      </w:r>
      <w:r w:rsidRPr="00426A69">
        <w:rPr>
          <w:rFonts w:ascii="Times New Roman" w:hAnsi="Times New Roman"/>
          <w:sz w:val="24"/>
          <w:szCs w:val="24"/>
        </w:rPr>
        <w:t>Обесценение активов в соответствии с МСФО: цель учета обесценения, понятие возмещаемой суммы, признание и расчет убытков от обесценения актива.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Понятия финансового инструмента, финансового актива, финансового обязательства, долевого инструмента в соответствии с МСФО.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финансовых вложений в соответствии с ФСБУ: состав, условия принятия к бухгалтерскому учету, оценка.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2.7.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 xml:space="preserve">Учет запасов: понятие, состав, оценка, снижение стоимости запасов. 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lastRenderedPageBreak/>
        <w:t>2.8.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денежных средств.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E62F8"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Понятие оценочных обязательств и условия их признания, понятия условных обязательств и условных активов.</w:t>
      </w:r>
    </w:p>
    <w:p w:rsidR="00720576" w:rsidRPr="00C4133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C4133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trike/>
          <w:sz w:val="24"/>
          <w:szCs w:val="24"/>
        </w:rPr>
      </w:pPr>
      <w:r w:rsidRPr="00C41334">
        <w:rPr>
          <w:rFonts w:ascii="Times New Roman" w:hAnsi="Times New Roman"/>
          <w:b/>
          <w:sz w:val="24"/>
          <w:szCs w:val="24"/>
        </w:rPr>
        <w:t xml:space="preserve">ТЕМА 4. Учет текущих расчетов 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покупателями и заказчиками.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2.11.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поставщиками и подрядчиками.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2.12.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персоналом организации: по оплате труда, прочим операциям и удержаниям.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2.13.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бюджетом по налогам и сборам.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2.14.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по социальному страхованию и обеспечению.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2.15.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подотчетными лицами.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2.16.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с учредителями по вкладам в уставный капитал и выплате доходов.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2.17.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расчетов по кредитам и займам.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584037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trike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 xml:space="preserve">ТЕМА 5. Учет собственного капитала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8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</w:rPr>
        <w:t>Учет операций формирования уставного капитала</w:t>
      </w:r>
      <w:r w:rsidRPr="004E62F8">
        <w:rPr>
          <w:rFonts w:ascii="Times New Roman" w:hAnsi="Times New Roman"/>
          <w:sz w:val="24"/>
          <w:szCs w:val="24"/>
        </w:rPr>
        <w:t>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19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Учет операций формирования и использования резервного и добавочного капитала</w:t>
      </w:r>
      <w:r w:rsidRPr="004E62F8">
        <w:rPr>
          <w:rFonts w:ascii="Times New Roman" w:hAnsi="Times New Roman"/>
          <w:sz w:val="24"/>
          <w:szCs w:val="24"/>
        </w:rPr>
        <w:t>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20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Учет формирования нераспределенной прибыли (непокрытого убытка)</w:t>
      </w:r>
      <w:r w:rsidRPr="004E62F8">
        <w:rPr>
          <w:rFonts w:ascii="Times New Roman" w:hAnsi="Times New Roman"/>
          <w:sz w:val="24"/>
          <w:szCs w:val="24"/>
        </w:rPr>
        <w:t>.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C4133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41334">
        <w:rPr>
          <w:rFonts w:ascii="Times New Roman" w:hAnsi="Times New Roman"/>
          <w:b/>
          <w:sz w:val="24"/>
          <w:szCs w:val="24"/>
        </w:rPr>
        <w:t xml:space="preserve">ТЕМА 6. Учет формирования финансового результата и использования прибыли 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2.21.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доходов: понятие, классификация, порядок оценки, признание.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2.22.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Признание и оценка выручки по договорам с покупателями в соответствии с МСФО.</w:t>
      </w:r>
      <w:r w:rsidRPr="004E62F8">
        <w:rPr>
          <w:rFonts w:ascii="Times New Roman" w:hAnsi="Times New Roman"/>
          <w:sz w:val="24"/>
          <w:szCs w:val="24"/>
        </w:rPr>
        <w:t xml:space="preserve"> 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2.23.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расходов: понятие, классификация, порядок оценки, признание.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2.24.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 xml:space="preserve">Учет расходов по полученным кредитам и займам (затрат по заимствованиям): понятие, состав, подходы к признанию. 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2.25.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использования чистой прибыли.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2.26.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 xml:space="preserve">Учет налога на прибыль: основные понятия и отражение в бухгалтерском учете. </w:t>
      </w:r>
    </w:p>
    <w:p w:rsidR="00720576" w:rsidRPr="004E62F8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C4133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41334">
        <w:rPr>
          <w:rFonts w:ascii="Times New Roman" w:hAnsi="Times New Roman"/>
          <w:b/>
          <w:sz w:val="24"/>
          <w:szCs w:val="24"/>
        </w:rPr>
        <w:t xml:space="preserve">ТЕМА 7. Учет отдельных операций </w:t>
      </w:r>
    </w:p>
    <w:p w:rsidR="00720576" w:rsidRPr="004E62F8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E62F8">
        <w:rPr>
          <w:rFonts w:ascii="Times New Roman" w:hAnsi="Times New Roman"/>
          <w:sz w:val="24"/>
          <w:szCs w:val="24"/>
        </w:rPr>
        <w:t>2.27.</w:t>
      </w:r>
      <w:r>
        <w:rPr>
          <w:rFonts w:ascii="Times New Roman" w:hAnsi="Times New Roman"/>
          <w:sz w:val="24"/>
          <w:szCs w:val="24"/>
        </w:rPr>
        <w:tab/>
      </w:r>
      <w:r w:rsidRPr="004E62F8">
        <w:rPr>
          <w:rFonts w:ascii="Times New Roman" w:hAnsi="Times New Roman"/>
          <w:sz w:val="24"/>
          <w:szCs w:val="24"/>
        </w:rPr>
        <w:t>Аренда: понятие, основные термины и определения.</w:t>
      </w:r>
    </w:p>
    <w:p w:rsidR="00720576" w:rsidRPr="004E62F8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E62F8">
        <w:rPr>
          <w:rFonts w:ascii="Times New Roman" w:hAnsi="Times New Roman"/>
          <w:sz w:val="24"/>
          <w:szCs w:val="24"/>
        </w:rPr>
        <w:t>2.28.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Вознаграждения работникам в соответствии с МСФО: понятие, виды и основания возникновения вознаграждений работникам, признание и оценка краткосрочных вознаграждений работникам.</w:t>
      </w:r>
    </w:p>
    <w:p w:rsidR="00720576" w:rsidRPr="00C4133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1334">
        <w:rPr>
          <w:rFonts w:ascii="Times New Roman" w:hAnsi="Times New Roman"/>
          <w:sz w:val="24"/>
          <w:szCs w:val="24"/>
        </w:rPr>
        <w:t>2.29.</w:t>
      </w:r>
      <w:r>
        <w:rPr>
          <w:rFonts w:ascii="Times New Roman" w:hAnsi="Times New Roman"/>
          <w:sz w:val="24"/>
          <w:szCs w:val="24"/>
        </w:rPr>
        <w:tab/>
      </w:r>
      <w:r w:rsidRPr="00C41334">
        <w:rPr>
          <w:rFonts w:ascii="Times New Roman" w:hAnsi="Times New Roman"/>
          <w:sz w:val="24"/>
          <w:szCs w:val="24"/>
        </w:rPr>
        <w:t>Учет операций в иностранной валюте: основные понятия</w:t>
      </w:r>
      <w:r>
        <w:rPr>
          <w:rFonts w:ascii="Times New Roman" w:hAnsi="Times New Roman"/>
          <w:sz w:val="24"/>
          <w:szCs w:val="24"/>
        </w:rPr>
        <w:t>,</w:t>
      </w:r>
      <w:r w:rsidRPr="00C41334">
        <w:rPr>
          <w:rFonts w:ascii="Times New Roman" w:hAnsi="Times New Roman"/>
          <w:sz w:val="24"/>
          <w:szCs w:val="24"/>
        </w:rPr>
        <w:t xml:space="preserve"> отражение в бухгалтерском учете курсовых разниц. Порядок пересчета выраженной в иностранной валюте стоимости активов и обязательств в рубли в соответствии с ФСБУ. Выбор функциональной валюты и отражение операций в иностранной валюте в функциональной валюте в соответствии с МСФО. </w:t>
      </w:r>
    </w:p>
    <w:p w:rsidR="00720576" w:rsidRDefault="00720576" w:rsidP="00F65B80">
      <w:pPr>
        <w:tabs>
          <w:tab w:val="left" w:pos="855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color w:val="365F91"/>
          <w:sz w:val="28"/>
          <w:szCs w:val="28"/>
          <w:u w:val="single"/>
        </w:rPr>
      </w:pP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>Раздел 3. Основы подготовки и представ</w:t>
      </w:r>
      <w:r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ления бухгалтерской (финансовой) </w:t>
      </w:r>
      <w:r w:rsidRPr="006A6444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отчетности </w:t>
      </w:r>
    </w:p>
    <w:p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Оцениваемые компетенции</w:t>
      </w:r>
    </w:p>
    <w:p w:rsidR="00720576" w:rsidRPr="007D5DC9" w:rsidRDefault="00720576" w:rsidP="00F65B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trike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Понимать основы формирования показа</w:t>
      </w:r>
      <w:r>
        <w:rPr>
          <w:rFonts w:ascii="Times New Roman" w:hAnsi="Times New Roman"/>
          <w:sz w:val="24"/>
          <w:szCs w:val="24"/>
          <w:lang w:eastAsia="ru-RU"/>
        </w:rPr>
        <w:t>телей бухгалтерской (финансовой)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отчетности </w:t>
      </w:r>
    </w:p>
    <w:p w:rsidR="00720576" w:rsidRPr="006A6444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6A6444">
        <w:rPr>
          <w:rFonts w:ascii="Times New Roman" w:hAnsi="Times New Roman"/>
          <w:b/>
          <w:bCs/>
          <w:color w:val="4F81BD"/>
          <w:sz w:val="26"/>
          <w:szCs w:val="26"/>
        </w:rPr>
        <w:t>Содержание раздела</w:t>
      </w:r>
    </w:p>
    <w:p w:rsidR="00720576" w:rsidRPr="006A6444" w:rsidRDefault="00720576" w:rsidP="00F65B80">
      <w:pPr>
        <w:spacing w:after="0"/>
        <w:ind w:left="34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7D5DC9" w:rsidRDefault="00720576" w:rsidP="00F65B80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lastRenderedPageBreak/>
        <w:t xml:space="preserve">ТЕМА </w:t>
      </w:r>
      <w:r>
        <w:rPr>
          <w:rFonts w:ascii="Times New Roman" w:hAnsi="Times New Roman"/>
          <w:b/>
          <w:sz w:val="24"/>
          <w:szCs w:val="24"/>
        </w:rPr>
        <w:t>8</w:t>
      </w:r>
      <w:r w:rsidRPr="006A6444">
        <w:rPr>
          <w:rFonts w:ascii="Times New Roman" w:hAnsi="Times New Roman"/>
          <w:b/>
          <w:sz w:val="24"/>
          <w:szCs w:val="24"/>
        </w:rPr>
        <w:t>.</w:t>
      </w:r>
      <w:r w:rsidRPr="006A6444">
        <w:rPr>
          <w:rFonts w:ascii="Times New Roman" w:hAnsi="Times New Roman"/>
          <w:sz w:val="24"/>
          <w:szCs w:val="24"/>
        </w:rPr>
        <w:t xml:space="preserve"> </w:t>
      </w:r>
      <w:r w:rsidRPr="009C0E1B">
        <w:rPr>
          <w:rFonts w:ascii="Times New Roman" w:hAnsi="Times New Roman"/>
          <w:b/>
          <w:sz w:val="24"/>
          <w:szCs w:val="24"/>
        </w:rPr>
        <w:t xml:space="preserve">Состав и содержание бухгалтерской (финансовой) отчетности, общие требования к формированию показателей </w:t>
      </w:r>
    </w:p>
    <w:p w:rsidR="0072057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>Понятие и состав бухгалтерской (финансовой) отчетности, общие требования к ее составлению и представлению.</w:t>
      </w:r>
    </w:p>
    <w:p w:rsidR="00720576" w:rsidRPr="003162A0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Pr="003162A0">
        <w:rPr>
          <w:rFonts w:ascii="Times New Roman" w:hAnsi="Times New Roman"/>
          <w:sz w:val="24"/>
          <w:szCs w:val="24"/>
        </w:rPr>
        <w:t>Концептуальные основы МСФО: качественные характеристики информации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3162A0">
        <w:rPr>
          <w:rFonts w:ascii="Times New Roman" w:hAnsi="Times New Roman"/>
          <w:sz w:val="24"/>
          <w:szCs w:val="24"/>
        </w:rPr>
        <w:t xml:space="preserve"> финансовой отчетности, принципы учета, элементы финансовой отчетности и условия их признания.</w:t>
      </w:r>
    </w:p>
    <w:p w:rsidR="00720576" w:rsidRPr="003162A0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62A0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3162A0">
        <w:rPr>
          <w:rFonts w:ascii="Times New Roman" w:hAnsi="Times New Roman"/>
          <w:sz w:val="24"/>
          <w:szCs w:val="24"/>
        </w:rPr>
        <w:t>Концепции подготовки финансовой отчетности. Концепция достоверного представления и концепция соответствия. Концепции финансовой отчетности общего назначения и специального назначения.</w:t>
      </w:r>
    </w:p>
    <w:p w:rsidR="00720576" w:rsidRPr="009C0E1B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>Понятие консолидированной финансовой отчетности, основные требования к ее составлению и представлению в соответствии с Федеральным законом «О</w:t>
      </w:r>
      <w:r>
        <w:rPr>
          <w:rFonts w:ascii="Times New Roman" w:hAnsi="Times New Roman"/>
          <w:sz w:val="24"/>
          <w:szCs w:val="24"/>
        </w:rPr>
        <w:t> </w:t>
      </w:r>
      <w:r w:rsidRPr="009C0E1B">
        <w:rPr>
          <w:rFonts w:ascii="Times New Roman" w:hAnsi="Times New Roman"/>
          <w:sz w:val="24"/>
          <w:szCs w:val="24"/>
        </w:rPr>
        <w:t>консолидированной финансовой отчетности».</w:t>
      </w:r>
    </w:p>
    <w:p w:rsidR="00720576" w:rsidRPr="004E62F8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 xml:space="preserve">Назначение, структура, содержание и оценка показателей бухгалтерского баланса (отчета о финансовом положении). </w:t>
      </w:r>
    </w:p>
    <w:p w:rsidR="00720576" w:rsidRPr="009C0E1B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 xml:space="preserve">Назначение, структура и основы формирования показателей отчета о финансовых результатах (отчета о прибыли или убытке и прочем совокупном доходе). </w:t>
      </w:r>
    </w:p>
    <w:p w:rsidR="00720576" w:rsidRPr="009C0E1B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 xml:space="preserve">Назначение, структура, содержание и основы формирования отчета о движении денежных средств. </w:t>
      </w:r>
    </w:p>
    <w:p w:rsidR="0072057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0E1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9C0E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9C0E1B">
        <w:rPr>
          <w:rFonts w:ascii="Times New Roman" w:hAnsi="Times New Roman"/>
          <w:sz w:val="24"/>
          <w:szCs w:val="24"/>
        </w:rPr>
        <w:t>Структура, содержание и основы формирования отчета об изменениях в капитале.</w:t>
      </w:r>
    </w:p>
    <w:p w:rsidR="00720576" w:rsidRPr="00560A2B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170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 w:rsidRPr="00917ED1">
        <w:rPr>
          <w:rFonts w:ascii="Times New Roman" w:hAnsi="Times New Roman"/>
          <w:sz w:val="24"/>
          <w:szCs w:val="24"/>
        </w:rPr>
        <w:t xml:space="preserve">Изменение </w:t>
      </w:r>
      <w:r w:rsidRPr="00560A2B">
        <w:rPr>
          <w:rFonts w:ascii="Times New Roman" w:hAnsi="Times New Roman"/>
          <w:sz w:val="24"/>
          <w:szCs w:val="24"/>
        </w:rPr>
        <w:t>оценочных значений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60A2B">
        <w:rPr>
          <w:rFonts w:ascii="Times New Roman" w:hAnsi="Times New Roman"/>
          <w:sz w:val="24"/>
          <w:szCs w:val="24"/>
        </w:rPr>
        <w:t>бухгалтерской оценк</w:t>
      </w:r>
      <w:r>
        <w:rPr>
          <w:rFonts w:ascii="Times New Roman" w:hAnsi="Times New Roman"/>
          <w:sz w:val="24"/>
          <w:szCs w:val="24"/>
        </w:rPr>
        <w:t>и)</w:t>
      </w:r>
      <w:r w:rsidRPr="00560A2B">
        <w:rPr>
          <w:rFonts w:ascii="Times New Roman" w:hAnsi="Times New Roman"/>
          <w:sz w:val="24"/>
          <w:szCs w:val="24"/>
        </w:rPr>
        <w:t>: понятие, порядок признания.</w:t>
      </w:r>
    </w:p>
    <w:p w:rsidR="0072057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17ED1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0.</w:t>
      </w:r>
      <w:r>
        <w:rPr>
          <w:rFonts w:ascii="Times New Roman" w:hAnsi="Times New Roman"/>
          <w:sz w:val="24"/>
          <w:szCs w:val="24"/>
        </w:rPr>
        <w:tab/>
      </w:r>
      <w:r w:rsidRPr="00917ED1">
        <w:rPr>
          <w:rFonts w:ascii="Times New Roman" w:hAnsi="Times New Roman"/>
          <w:sz w:val="24"/>
          <w:szCs w:val="24"/>
        </w:rPr>
        <w:t>Понятие и порядок исправления ошибок в учете и бухгалтерской (финансовой) отчетности.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  <w:lang w:eastAsia="ru-RU"/>
        </w:rPr>
        <w:br w:type="page"/>
      </w:r>
    </w:p>
    <w:p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lastRenderedPageBreak/>
        <w:t>МОДУЛЬ «ФИНАНСЫ И ФИНАНСОВЫЙ АНАЛИЗ»</w:t>
      </w:r>
    </w:p>
    <w:p w:rsidR="00720576" w:rsidRPr="001C774B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1C774B">
        <w:rPr>
          <w:rFonts w:ascii="Times New Roman" w:hAnsi="Times New Roman"/>
        </w:rPr>
        <w:t>Введение</w:t>
      </w:r>
    </w:p>
    <w:p w:rsidR="00720576" w:rsidRPr="006A6444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Программа модуля «Финансы и финансовый анализ» </w:t>
      </w:r>
      <w:r>
        <w:rPr>
          <w:rFonts w:ascii="Times New Roman" w:hAnsi="Times New Roman"/>
          <w:sz w:val="24"/>
          <w:szCs w:val="24"/>
          <w:lang w:eastAsia="ru-RU"/>
        </w:rPr>
        <w:t>первого этапа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квалификационного экзамена содержит перечень оцениваемых компетенций и примерную тематику тестовых заданий, предлагаемых претендентам на экзамене по данному модулю. В рамках модуля выделено </w:t>
      </w:r>
      <w:r>
        <w:rPr>
          <w:rFonts w:ascii="Times New Roman" w:hAnsi="Times New Roman"/>
          <w:sz w:val="24"/>
          <w:szCs w:val="24"/>
          <w:lang w:eastAsia="ru-RU"/>
        </w:rPr>
        <w:t>2 укрупненных раздела (7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Финансы и финансовый менеджмент организации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644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финансового анализа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720576" w:rsidRPr="006A6444" w:rsidRDefault="00720576" w:rsidP="00F65B8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A6444" w:rsidRDefault="00720576" w:rsidP="00F65B80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48E0">
        <w:rPr>
          <w:rFonts w:ascii="Times New Roman" w:hAnsi="Times New Roman"/>
          <w:sz w:val="24"/>
          <w:szCs w:val="24"/>
          <w:lang w:eastAsia="ru-RU"/>
        </w:rPr>
        <w:t>содержание раздела (перечень тем и вопросов).</w:t>
      </w:r>
    </w:p>
    <w:p w:rsidR="00720576" w:rsidRPr="006A6444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претендентам, как правило, содержат одну тему, в редких случаях возможно формулирование тест</w:t>
      </w:r>
      <w:r>
        <w:rPr>
          <w:rFonts w:ascii="Times New Roman" w:hAnsi="Times New Roman"/>
          <w:sz w:val="24"/>
          <w:szCs w:val="24"/>
          <w:lang w:eastAsia="ru-RU"/>
        </w:rPr>
        <w:t>ового задания</w:t>
      </w:r>
      <w:r w:rsidRPr="0033775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нескольк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взаимосвязанны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</w:p>
    <w:p w:rsidR="00720576" w:rsidRPr="006A6444" w:rsidRDefault="00720576" w:rsidP="00F65B8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 w:rsidRPr="006A6444">
        <w:rPr>
          <w:rFonts w:ascii="Times New Roman" w:hAnsi="Times New Roman"/>
          <w:u w:val="single"/>
        </w:rPr>
        <w:t>Раздел 1. Финансы и финансовый менеджмент организации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:rsidR="00720576" w:rsidRPr="00523020" w:rsidRDefault="00720576" w:rsidP="00F65B80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523020">
        <w:rPr>
          <w:rFonts w:ascii="Times New Roman" w:hAnsi="Times New Roman"/>
          <w:sz w:val="24"/>
          <w:szCs w:val="24"/>
          <w:lang w:eastAsia="ru-RU"/>
        </w:rPr>
        <w:t>нать и понимать сущность финансового механизма организации</w:t>
      </w:r>
    </w:p>
    <w:p w:rsidR="00720576" w:rsidRPr="00523020" w:rsidRDefault="00720576" w:rsidP="00F65B80">
      <w:pPr>
        <w:pStyle w:val="ab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523020">
        <w:rPr>
          <w:rFonts w:ascii="Times New Roman" w:hAnsi="Times New Roman"/>
          <w:sz w:val="24"/>
          <w:szCs w:val="24"/>
          <w:lang w:eastAsia="ru-RU"/>
        </w:rPr>
        <w:t>онимать алгоритмы обоснования решений в области управления финансами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:rsidR="00720576" w:rsidRPr="006A6444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523020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23020">
        <w:rPr>
          <w:rFonts w:ascii="Times New Roman" w:hAnsi="Times New Roman"/>
          <w:b/>
          <w:sz w:val="24"/>
          <w:szCs w:val="24"/>
        </w:rPr>
        <w:t>ТЕМА 1. Финансы организации</w:t>
      </w:r>
    </w:p>
    <w:p w:rsidR="00720576" w:rsidRPr="00F20EAB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>Роль финансов в хозяйственной деятельности организации.</w:t>
      </w:r>
    </w:p>
    <w:p w:rsidR="00720576" w:rsidRPr="00F20EAB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>Формы и виды источников финансирования деятельности организации.</w:t>
      </w:r>
    </w:p>
    <w:p w:rsidR="00720576" w:rsidRPr="00F20EAB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0EAB">
        <w:rPr>
          <w:rFonts w:ascii="Times New Roman" w:hAnsi="Times New Roman"/>
          <w:sz w:val="24"/>
          <w:szCs w:val="24"/>
        </w:rPr>
        <w:t>Стейкхолдеры</w:t>
      </w:r>
      <w:proofErr w:type="spellEnd"/>
      <w:r w:rsidRPr="00F20EAB">
        <w:rPr>
          <w:rFonts w:ascii="Times New Roman" w:hAnsi="Times New Roman"/>
          <w:sz w:val="24"/>
          <w:szCs w:val="24"/>
        </w:rPr>
        <w:t xml:space="preserve"> организации и ресурсы, которые они предоставляют. </w:t>
      </w:r>
    </w:p>
    <w:p w:rsidR="00720576" w:rsidRPr="00F20EAB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523020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23020">
        <w:rPr>
          <w:rFonts w:ascii="Times New Roman" w:hAnsi="Times New Roman"/>
          <w:b/>
          <w:sz w:val="24"/>
          <w:szCs w:val="24"/>
        </w:rPr>
        <w:t>ТЕМА 2. Основы финансового менеджмента</w:t>
      </w:r>
    </w:p>
    <w:p w:rsidR="00720576" w:rsidRPr="008F0123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Финансовый менеджмент: содержание, роль, функции. </w:t>
      </w:r>
    </w:p>
    <w:p w:rsidR="00720576" w:rsidRPr="008F0123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Основы финансовых вычислений: простой и сложный процент. Методы дисконтирования.</w:t>
      </w:r>
    </w:p>
    <w:p w:rsidR="00720576" w:rsidRPr="008F0123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Управление доходами, расходами, прибылью и рентабельностью. </w:t>
      </w:r>
    </w:p>
    <w:p w:rsidR="00720576" w:rsidRPr="008F0123" w:rsidRDefault="00720576" w:rsidP="00F65B80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Управление активами и капиталом. Оптимизация структуры капитала.</w:t>
      </w:r>
    </w:p>
    <w:p w:rsidR="0072057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>
        <w:rPr>
          <w:rFonts w:ascii="Times New Roman" w:hAnsi="Times New Roman"/>
          <w:u w:val="single"/>
        </w:rPr>
        <w:lastRenderedPageBreak/>
        <w:t xml:space="preserve">Раздел 2. </w:t>
      </w:r>
      <w:r w:rsidRPr="006A6444">
        <w:rPr>
          <w:rFonts w:ascii="Times New Roman" w:hAnsi="Times New Roman"/>
          <w:u w:val="single"/>
        </w:rPr>
        <w:t>Основы финансового анализа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:rsidR="00720576" w:rsidRPr="008F0123" w:rsidRDefault="00720576" w:rsidP="00F65B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8F0123">
        <w:rPr>
          <w:rFonts w:ascii="Times New Roman" w:hAnsi="Times New Roman"/>
          <w:sz w:val="24"/>
          <w:szCs w:val="24"/>
          <w:lang w:eastAsia="ru-RU"/>
        </w:rPr>
        <w:t xml:space="preserve">нать основные направления, информационное обеспечение и методы финансового анализа </w:t>
      </w:r>
    </w:p>
    <w:p w:rsidR="00720576" w:rsidRPr="008F0123" w:rsidRDefault="00720576" w:rsidP="00F65B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8F0123">
        <w:rPr>
          <w:rFonts w:ascii="Times New Roman" w:hAnsi="Times New Roman"/>
          <w:sz w:val="24"/>
          <w:szCs w:val="24"/>
          <w:lang w:eastAsia="ru-RU"/>
        </w:rPr>
        <w:t>рименять методы финансового анализа, рассчитывать и оценивать аналитические показатели</w:t>
      </w:r>
    </w:p>
    <w:p w:rsidR="00720576" w:rsidRPr="008F0123" w:rsidRDefault="00720576" w:rsidP="00F65B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8F0123">
        <w:rPr>
          <w:rFonts w:ascii="Times New Roman" w:hAnsi="Times New Roman"/>
          <w:sz w:val="24"/>
          <w:szCs w:val="24"/>
          <w:lang w:eastAsia="ru-RU"/>
        </w:rPr>
        <w:t>пределять влияние процессов глобализации, различных макро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8F0123">
        <w:rPr>
          <w:rFonts w:ascii="Times New Roman" w:hAnsi="Times New Roman"/>
          <w:sz w:val="24"/>
          <w:szCs w:val="24"/>
          <w:lang w:eastAsia="ru-RU"/>
        </w:rPr>
        <w:t xml:space="preserve"> и микро</w:t>
      </w:r>
      <w:r>
        <w:rPr>
          <w:rFonts w:ascii="Times New Roman" w:hAnsi="Times New Roman"/>
          <w:sz w:val="24"/>
          <w:szCs w:val="24"/>
          <w:lang w:eastAsia="ru-RU"/>
        </w:rPr>
        <w:t xml:space="preserve">экономических </w:t>
      </w:r>
      <w:r w:rsidRPr="008F0123">
        <w:rPr>
          <w:rFonts w:ascii="Times New Roman" w:hAnsi="Times New Roman"/>
          <w:sz w:val="24"/>
          <w:szCs w:val="24"/>
          <w:lang w:eastAsia="ru-RU"/>
        </w:rPr>
        <w:t>факторов на финансовое состояние организации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8F0123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0123">
        <w:rPr>
          <w:rFonts w:ascii="Times New Roman" w:hAnsi="Times New Roman"/>
          <w:b/>
          <w:sz w:val="24"/>
          <w:szCs w:val="24"/>
        </w:rPr>
        <w:t>ТЕМА 3. Теоретические аспекты финансового анализа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F20EAB">
        <w:rPr>
          <w:rFonts w:ascii="Times New Roman" w:hAnsi="Times New Roman"/>
          <w:sz w:val="24"/>
          <w:szCs w:val="24"/>
        </w:rPr>
        <w:t>Финансовый анализ: сущность, цели, методы.</w:t>
      </w:r>
    </w:p>
    <w:p w:rsidR="00720576" w:rsidRPr="008F0123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</w:r>
      <w:r w:rsidRPr="008F0123">
        <w:rPr>
          <w:rFonts w:ascii="Times New Roman" w:hAnsi="Times New Roman"/>
          <w:sz w:val="24"/>
          <w:szCs w:val="24"/>
        </w:rPr>
        <w:t xml:space="preserve">Пользователи аналитической информации. </w:t>
      </w:r>
    </w:p>
    <w:p w:rsidR="00720576" w:rsidRPr="00F20EAB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</w:r>
      <w:r w:rsidRPr="00F20EAB">
        <w:rPr>
          <w:rFonts w:ascii="Times New Roman" w:hAnsi="Times New Roman"/>
          <w:sz w:val="24"/>
          <w:szCs w:val="24"/>
        </w:rPr>
        <w:t xml:space="preserve">Информационное обеспечение финансового анализа. 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Система показателей финансового анализа: характеристика, взаимосвязи.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52302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</w:t>
      </w:r>
      <w:r w:rsidRPr="00523020">
        <w:rPr>
          <w:rFonts w:ascii="Times New Roman" w:hAnsi="Times New Roman"/>
          <w:b/>
          <w:sz w:val="24"/>
          <w:szCs w:val="24"/>
        </w:rPr>
        <w:t>. Анализ и оценка влияния факторов внешней и внутренней среды на деятельность организации</w:t>
      </w:r>
    </w:p>
    <w:p w:rsidR="00720576" w:rsidRPr="00F20EAB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>Анализ макроэкономических и микроэкономических условий хозяйственной деятельности.</w:t>
      </w:r>
    </w:p>
    <w:p w:rsidR="00720576" w:rsidRPr="00F20EAB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 xml:space="preserve">Типы рыночных структур: совершенная конкуренция, несовершенная конкуренция, олигополия, монополия. </w:t>
      </w:r>
    </w:p>
    <w:p w:rsidR="00720576" w:rsidRPr="00F20EAB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0EAB">
        <w:rPr>
          <w:rFonts w:ascii="Times New Roman" w:hAnsi="Times New Roman"/>
          <w:sz w:val="24"/>
          <w:szCs w:val="24"/>
        </w:rPr>
        <w:t>Закон спроса, закон предложения. Факторы спроса и предложения.</w:t>
      </w:r>
    </w:p>
    <w:p w:rsidR="0072057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8F012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F0123">
        <w:rPr>
          <w:rFonts w:ascii="Times New Roman" w:hAnsi="Times New Roman"/>
          <w:b/>
          <w:sz w:val="24"/>
          <w:szCs w:val="24"/>
        </w:rPr>
        <w:t>ТЕМА 5. Анализ финансовых результатов и оценка эффективности деятельности организации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Анализ доходов и расходов организации. 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Виды финансовых результатов, их расчет и анализ.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Использование чистой прибыли. Анализ дивидендной политики. 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Взаимосвязь прибыли и денежных потоков.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Оценка показателей</w:t>
      </w:r>
      <w:r w:rsidRPr="008F0123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8F0123">
        <w:rPr>
          <w:rFonts w:ascii="Times New Roman" w:hAnsi="Times New Roman"/>
          <w:sz w:val="24"/>
          <w:szCs w:val="24"/>
        </w:rPr>
        <w:t>эффективности хозяйственной деятельности.</w:t>
      </w:r>
    </w:p>
    <w:p w:rsidR="00720576" w:rsidRPr="008F0123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8F0123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0123">
        <w:rPr>
          <w:rFonts w:ascii="Times New Roman" w:hAnsi="Times New Roman"/>
          <w:b/>
          <w:sz w:val="24"/>
          <w:szCs w:val="24"/>
        </w:rPr>
        <w:t>ТЕМА 6. Анализ и оценка эффективности использования активов и капитала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Анализ структуры, динамики, эффективности использования активов. 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Оценка операционного и финансового цикла. 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Анализ состава и структуры капитала. Оценка средневзвешенной стоимости капитала. </w:t>
      </w:r>
    </w:p>
    <w:p w:rsidR="00720576" w:rsidRPr="008F0123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8F012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F0123">
        <w:rPr>
          <w:rFonts w:ascii="Times New Roman" w:hAnsi="Times New Roman"/>
          <w:b/>
          <w:sz w:val="24"/>
          <w:szCs w:val="24"/>
        </w:rPr>
        <w:t>ТЕМА 7. Анализ финансового состояния и оценка вероятности банкротства организации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Финансовое состояние организации: понятие и основные факторы. 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Анализ и оценка финансового состояния организации.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 xml:space="preserve">Показатели и факторы финансовой несостоятельности. </w:t>
      </w:r>
    </w:p>
    <w:p w:rsidR="00720576" w:rsidRPr="008F0123" w:rsidRDefault="00720576" w:rsidP="00F65B80">
      <w:pPr>
        <w:pStyle w:val="ab"/>
        <w:numPr>
          <w:ilvl w:val="1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0123">
        <w:rPr>
          <w:rFonts w:ascii="Times New Roman" w:hAnsi="Times New Roman"/>
          <w:sz w:val="24"/>
          <w:szCs w:val="24"/>
        </w:rPr>
        <w:t>Модели прогнозирования банкротства организации.</w:t>
      </w:r>
    </w:p>
    <w:p w:rsidR="00720576" w:rsidRPr="006A6444" w:rsidRDefault="00720576" w:rsidP="00F65B80">
      <w:pPr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  <w:lang w:eastAsia="ru-RU"/>
        </w:rPr>
        <w:br w:type="page"/>
      </w:r>
    </w:p>
    <w:p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lastRenderedPageBreak/>
        <w:t xml:space="preserve">МОДУЛЬ «ОСНОВЫ ЗАКОНОДАТЕЛЬСТВА </w:t>
      </w:r>
      <w:r>
        <w:rPr>
          <w:rFonts w:ascii="Times New Roman" w:hAnsi="Times New Roman"/>
        </w:rPr>
        <w:t>РОССИЙСКОЙ ФЕДЕРАЦИИ</w:t>
      </w:r>
      <w:r w:rsidRPr="006A6444">
        <w:rPr>
          <w:rFonts w:ascii="Times New Roman" w:hAnsi="Times New Roman"/>
        </w:rPr>
        <w:t>»</w:t>
      </w:r>
    </w:p>
    <w:p w:rsidR="00720576" w:rsidRPr="001C774B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1C774B">
        <w:rPr>
          <w:rFonts w:ascii="Times New Roman" w:hAnsi="Times New Roman"/>
        </w:rPr>
        <w:t>Введение</w:t>
      </w:r>
    </w:p>
    <w:p w:rsidR="00720576" w:rsidRPr="006A6444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Программа модуля «Основы законодательства </w:t>
      </w:r>
      <w:r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первого этапа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квалификационного экзамена содержит перечень оцениваемых компетенций и примерную тематику тестовых заданий, предлагаемых претендентам на экзамене по данному модулю. В рамках модуля выделено 4 укрупненных раздела (11 тем):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Общие положения гражданского законодательства о юридических лицах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Общие положения гражданского законодательства об имущественной основе предпринимательской деятельности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Общие положения гражданского законодательства о правовых средствах осуществления предпринимательской деятельности, сроках осуществления и защиты прав предпринимателей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</w:p>
        </w:tc>
      </w:tr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Правовые основы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регулирования </w:t>
            </w: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трудовых отношений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</w:tbl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претендентам, как правило, содержат одну тему, в редких случаях возможно формулирование тест</w:t>
      </w:r>
      <w:r>
        <w:rPr>
          <w:rFonts w:ascii="Times New Roman" w:hAnsi="Times New Roman"/>
          <w:sz w:val="24"/>
          <w:szCs w:val="24"/>
          <w:lang w:eastAsia="ru-RU"/>
        </w:rPr>
        <w:t>ового задания</w:t>
      </w:r>
      <w:r w:rsidRPr="0033775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нескольк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взаимосвязанны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</w:p>
    <w:p w:rsidR="00720576" w:rsidRPr="006A6444" w:rsidRDefault="00720576" w:rsidP="00F65B8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 w:rsidRPr="006A6444">
        <w:rPr>
          <w:rFonts w:ascii="Times New Roman" w:hAnsi="Times New Roman"/>
          <w:u w:val="single"/>
        </w:rPr>
        <w:t xml:space="preserve">Раздел 1. Общие положения гражданского законодательства о юридических лицах </w:t>
      </w:r>
    </w:p>
    <w:p w:rsidR="00720576" w:rsidRPr="006A6444" w:rsidRDefault="00720576" w:rsidP="00F65B80">
      <w:pPr>
        <w:pStyle w:val="2"/>
        <w:rPr>
          <w:rFonts w:ascii="Times New Roman" w:hAnsi="Times New Roman"/>
          <w:color w:val="4F81BD"/>
        </w:rPr>
      </w:pPr>
      <w:r w:rsidRPr="006A6444">
        <w:rPr>
          <w:rFonts w:ascii="Times New Roman" w:hAnsi="Times New Roman"/>
        </w:rPr>
        <w:t>Оцениваемые компетенции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Понимать основные положения законодательства о юридическом лице и его видах, о признаках корпорации и видах корпоративных юридических лиц, определять их правовой статус</w:t>
      </w:r>
    </w:p>
    <w:p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t>Содержание раздела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1. Понятие и признаки юридического лица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юридического лица как субъекта гражданских правоотношений, его признаки, </w:t>
      </w:r>
      <w:proofErr w:type="spellStart"/>
      <w:r w:rsidRPr="006A6444">
        <w:rPr>
          <w:rFonts w:ascii="Times New Roman" w:hAnsi="Times New Roman"/>
          <w:sz w:val="24"/>
          <w:szCs w:val="24"/>
        </w:rPr>
        <w:t>правосубъектность</w:t>
      </w:r>
      <w:proofErr w:type="spellEnd"/>
      <w:r w:rsidRPr="006A6444">
        <w:rPr>
          <w:rFonts w:ascii="Times New Roman" w:hAnsi="Times New Roman"/>
          <w:sz w:val="24"/>
          <w:szCs w:val="24"/>
        </w:rPr>
        <w:t>, виды. Представительства и филиалы юридического лица: понятие и правовое положение. Особенности ответственности юридического лица.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Порядок и способы создания юридических лиц, их государственная регистрация.</w:t>
      </w:r>
    </w:p>
    <w:p w:rsidR="00720576" w:rsidRPr="006A6444" w:rsidRDefault="00720576" w:rsidP="00F65B80">
      <w:pPr>
        <w:spacing w:after="0" w:line="240" w:lineRule="auto"/>
        <w:ind w:left="460"/>
        <w:jc w:val="both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2. Прекращение деятельности юридического лица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Реорганизация юридического лица: понятие и формы, порядок осуществления. Юридическое значение передаточного акта.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Ликвидация юридического лица: понятие, основания, порядок осуществления.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6444">
        <w:rPr>
          <w:rFonts w:ascii="Times New Roman" w:hAnsi="Times New Roman"/>
          <w:sz w:val="24"/>
          <w:szCs w:val="24"/>
        </w:rPr>
        <w:t>Очередность удовлетворения требований кредиторов.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Понятие и признаки банкротства. Процедуры, применяемые в деле о банкротстве: понятие, виды.</w:t>
      </w:r>
    </w:p>
    <w:p w:rsidR="00720576" w:rsidRPr="006A6444" w:rsidRDefault="00720576" w:rsidP="00F65B80">
      <w:pPr>
        <w:spacing w:after="0" w:line="240" w:lineRule="auto"/>
        <w:ind w:left="460"/>
        <w:jc w:val="both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3. Организационно-правовые формы юридических лиц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Коммерческие юридические лица. Общие понятия о хозяйственных товариществах и обществах. Публичные и непубличные общества.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ответственностью: понятие и основные признаки. Устав общества и его основное содержание. Основные понятия об уставном капитале общества. Порядок управления обществом. Корпоративные права участников общества. Ответственность общества и его участников. </w:t>
      </w:r>
    </w:p>
    <w:p w:rsidR="00720576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Акционерное общество: понятие и основные признаки. Типы акционерных обществ. Устав общества и его основное содержание. Уставный капитал общества. Понятие и виды акций</w:t>
      </w:r>
      <w:r>
        <w:rPr>
          <w:rFonts w:ascii="Times New Roman" w:hAnsi="Times New Roman"/>
          <w:sz w:val="24"/>
          <w:szCs w:val="24"/>
        </w:rPr>
        <w:t>.</w:t>
      </w:r>
      <w:r w:rsidRPr="006A6444">
        <w:rPr>
          <w:rFonts w:ascii="Times New Roman" w:hAnsi="Times New Roman"/>
          <w:sz w:val="24"/>
          <w:szCs w:val="24"/>
        </w:rPr>
        <w:t xml:space="preserve"> Порядок управления обществом. Корпоративные права акционеров. Ответственность общества и его акционеров.</w:t>
      </w:r>
    </w:p>
    <w:p w:rsidR="00720576" w:rsidRPr="004437EB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37EB">
        <w:rPr>
          <w:rFonts w:ascii="Times New Roman" w:hAnsi="Times New Roman"/>
          <w:sz w:val="24"/>
          <w:szCs w:val="24"/>
        </w:rPr>
        <w:t>Крупные сделки и сделки с заинтересованностью в акционерном обществе и обществе с ограниченной ответственностью: понятие, порядок совершения.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Общие положения гражданского законодательства о дочерних обществах: понятие, правовой статус.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Коммерческие унитарные юридические лица. Государственные и муниципальные унитарные предприятия: понятие, виды, особенности правового статуса.</w:t>
      </w:r>
    </w:p>
    <w:p w:rsidR="00720576" w:rsidRPr="006A6444" w:rsidRDefault="00720576" w:rsidP="00F65B80">
      <w:pPr>
        <w:numPr>
          <w:ilvl w:val="1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</w:rPr>
        <w:t>Некоммерческие организации: понятие, основы правового положения. Корпоративные и унитарные некоммерческие организации, их формы.</w:t>
      </w:r>
    </w:p>
    <w:p w:rsidR="0072057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>Раздел 2.</w:t>
      </w:r>
      <w:r>
        <w:rPr>
          <w:rFonts w:ascii="Times New Roman" w:hAnsi="Times New Roman"/>
          <w:u w:val="single"/>
        </w:rPr>
        <w:t xml:space="preserve"> </w:t>
      </w:r>
      <w:r w:rsidRPr="006A6444">
        <w:rPr>
          <w:rFonts w:ascii="Times New Roman" w:hAnsi="Times New Roman"/>
          <w:u w:val="single"/>
        </w:rPr>
        <w:t xml:space="preserve">Общие положения гражданского законодательства об имущественной основе предпринимательской деятельности 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Иметь представление об имущественной основе предпринимательской деятельности (о праве собственности и ограниченных вещных правах корпоративных юридических лиц), об объектах гражданского (хозяйственного) оборота</w:t>
      </w:r>
    </w:p>
    <w:p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t>Содержание раздела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4. Общие положения гражданского законодательства о праве собственности и иных вещных правах</w:t>
      </w:r>
    </w:p>
    <w:p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 содержание права собственности. Формы собственности. </w:t>
      </w:r>
    </w:p>
    <w:p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Способы приобретения и прекращения права собственности.</w:t>
      </w:r>
    </w:p>
    <w:p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Вещные права лиц, не являющихся собственниками: право хозяйственного ведения и право оперативного управления имуществом, сервитуты и др.</w:t>
      </w:r>
    </w:p>
    <w:p w:rsidR="00720576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5. Объекты гражданского оборота</w:t>
      </w:r>
    </w:p>
    <w:p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Общие положения гражданского законодательства об объектах гражданского оборота: понятие, виды, особенности участия в гражданском обороте. </w:t>
      </w:r>
    </w:p>
    <w:p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lastRenderedPageBreak/>
        <w:t>Движимые и недвижимые вещи. Государственная регистрация прав на недвижимое имущество и сделок с ним.</w:t>
      </w:r>
    </w:p>
    <w:p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Ценные бумаги: понятие, виды, передача прав по ценной бумаге.</w:t>
      </w:r>
    </w:p>
    <w:p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Эмиссионные ценные бумаги: понятие, виды, порядок эмиссии.</w:t>
      </w:r>
    </w:p>
    <w:p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Вексель: понятие, виды, содержание; индоссамент, аваль, акцепт, протест в неакцепте или неплатеже.</w:t>
      </w:r>
    </w:p>
    <w:p w:rsidR="00720576" w:rsidRPr="006A6444" w:rsidRDefault="00720576" w:rsidP="00F65B80">
      <w:pPr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Объекты интеллектуальной деятельности: понятие и особенности участия в гражданском обороте.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 xml:space="preserve">Раздел 3. Общие положения гражданского законодательства о правовых средствах осуществления предпринимательской деятельности, сроках осуществления и защиты прав предпринимателей 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:rsidR="00720576" w:rsidRPr="006A6444" w:rsidRDefault="00720576" w:rsidP="00F65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Понимать основные положения законодательства о правовых средствах осуществления предпринимательской деятельности (общие понятия о сделках и договорах), о порядке осуществления прав через представителя, определять сроки осуществления и защиты прав предпринимателей</w:t>
      </w:r>
    </w:p>
    <w:p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t>Содержание раздела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6. Правовые средства осуществления предпринимательской деятельности</w:t>
      </w:r>
    </w:p>
    <w:p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 виды сделок. Односторонние сделки. Двух- и многосторонние сделки (договоры): понятие, виды. Формы сделки (устная, простая письменная, нотариально удостоверенная). Последствия несоблюдения формы сделок. </w:t>
      </w:r>
    </w:p>
    <w:p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Недействительность сделок: понятие, виды, правовые последствия.</w:t>
      </w:r>
    </w:p>
    <w:p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Представительство: понятие, основания возникновения и виды. Особенности коммерческого представительства.</w:t>
      </w:r>
    </w:p>
    <w:p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Доверенность: понятие, виды, форма, основания прекращения.</w:t>
      </w:r>
    </w:p>
    <w:p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7. Сроки осуществления и защиты прав предпринимателей</w:t>
      </w:r>
    </w:p>
    <w:p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 виды сроков в гражданском праве, порядок их исчисления. </w:t>
      </w:r>
    </w:p>
    <w:p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исковой давности, последствия истечения срока исковой давности. Общий и специальный сроки исковой давности. </w:t>
      </w:r>
    </w:p>
    <w:p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Приостановление и перерыв срока исковой давности.</w:t>
      </w:r>
    </w:p>
    <w:p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8. Общие положения гражданского законодательства об обязательствах</w:t>
      </w:r>
    </w:p>
    <w:p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Понятие и стороны обязательства. Основания возникновения обязательств.</w:t>
      </w:r>
    </w:p>
    <w:p w:rsidR="00720576" w:rsidRPr="006A6444" w:rsidRDefault="00720576" w:rsidP="00F65B80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Перемена лиц в обязательстве: уступка права требования и перевод долга.</w:t>
      </w:r>
    </w:p>
    <w:p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 xml:space="preserve">Исполнение обязательств. Прекращение обязательств. </w:t>
      </w:r>
    </w:p>
    <w:p w:rsidR="00720576" w:rsidRPr="001B7AED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</w:t>
      </w:r>
      <w:r>
        <w:rPr>
          <w:rFonts w:ascii="Times New Roman" w:hAnsi="Times New Roman"/>
          <w:sz w:val="24"/>
          <w:szCs w:val="24"/>
        </w:rPr>
        <w:tab/>
      </w:r>
      <w:r w:rsidRPr="001B7AED">
        <w:rPr>
          <w:rFonts w:ascii="Times New Roman" w:hAnsi="Times New Roman"/>
          <w:sz w:val="24"/>
          <w:szCs w:val="24"/>
        </w:rPr>
        <w:t>Ответственность за нарушение обязательств. Договорная и внедоговорная ответственность.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>Раздел 4. Правовые основы регулирования трудовых отношений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Оцениваемые компетенции</w:t>
      </w:r>
    </w:p>
    <w:p w:rsidR="00720576" w:rsidRPr="006A6444" w:rsidRDefault="00720576" w:rsidP="00F65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Понимать основы правового регулирования трудовых отношений </w:t>
      </w:r>
    </w:p>
    <w:p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lastRenderedPageBreak/>
        <w:t>Содержание раздела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9. Система законодательства, регулирующего трудовые отношения</w:t>
      </w:r>
    </w:p>
    <w:p w:rsidR="00720576" w:rsidRPr="006A6444" w:rsidRDefault="00720576" w:rsidP="00F65B80">
      <w:pPr>
        <w:widowControl w:val="0"/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Система законодательства, регулирующего трудовые отношения.</w:t>
      </w:r>
    </w:p>
    <w:p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Основные принципы регулирования трудовых отношений. Действие трудового законодательства.</w:t>
      </w:r>
    </w:p>
    <w:p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10. Основные положения законодательства о трудовом договоре</w:t>
      </w:r>
    </w:p>
    <w:p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Трудовой договор: понятие и содержание. Отличие трудового договора от иных схожих договорных конструкций. </w:t>
      </w:r>
    </w:p>
    <w:p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Порядок заключения и расторжения трудового договора. Правовые последствия расторжения договора. </w:t>
      </w:r>
      <w:r w:rsidRPr="006A6444">
        <w:rPr>
          <w:rFonts w:ascii="Times New Roman" w:hAnsi="Times New Roman"/>
          <w:bCs/>
          <w:sz w:val="24"/>
          <w:szCs w:val="24"/>
        </w:rPr>
        <w:t>Особенности заключения срочного трудового договора. Порядок оформления увольнения работника и расчетов при увольнении.</w:t>
      </w:r>
    </w:p>
    <w:p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bCs/>
          <w:sz w:val="24"/>
          <w:szCs w:val="24"/>
        </w:rPr>
        <w:t>ТЕМА 11. Общие положения трудового законодательства об отпусках. Гарантии и компенсации</w:t>
      </w:r>
    </w:p>
    <w:p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Понятие и виды отпусков, порядок предоставления, </w:t>
      </w:r>
      <w:r w:rsidRPr="006A6444">
        <w:rPr>
          <w:rFonts w:ascii="Times New Roman" w:hAnsi="Times New Roman"/>
          <w:bCs/>
          <w:sz w:val="24"/>
          <w:szCs w:val="24"/>
        </w:rPr>
        <w:t>замена денежной компенсацией ежегодного оплачиваемого отпуска.</w:t>
      </w:r>
    </w:p>
    <w:p w:rsidR="00720576" w:rsidRPr="006A6444" w:rsidRDefault="00720576" w:rsidP="00F65B80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bCs/>
          <w:sz w:val="24"/>
          <w:szCs w:val="24"/>
        </w:rPr>
        <w:t>Гарантии и компенсации работникам, установленные трудовым законодательством.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76" w:rsidRDefault="00720576" w:rsidP="00F65B80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br w:type="page"/>
      </w:r>
    </w:p>
    <w:p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lastRenderedPageBreak/>
        <w:t xml:space="preserve">МОДУЛЬ «ОСНОВЫ НАЛОГОВОГО ЗАКОНОДАТЕЛЬСТВА </w:t>
      </w:r>
      <w:r>
        <w:rPr>
          <w:rFonts w:ascii="Times New Roman" w:hAnsi="Times New Roman"/>
        </w:rPr>
        <w:t>РОССИЙСКОЙ ФЕДЕРАЦИИ</w:t>
      </w:r>
      <w:r w:rsidRPr="006A6444">
        <w:rPr>
          <w:rFonts w:ascii="Times New Roman" w:hAnsi="Times New Roman"/>
        </w:rPr>
        <w:t>»</w:t>
      </w:r>
    </w:p>
    <w:p w:rsidR="00720576" w:rsidRPr="001C774B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1C774B">
        <w:rPr>
          <w:rFonts w:ascii="Times New Roman" w:hAnsi="Times New Roman"/>
        </w:rPr>
        <w:t>Введение</w:t>
      </w:r>
    </w:p>
    <w:p w:rsidR="00720576" w:rsidRPr="006A6444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Программа модуля «Основы налогового законодательства </w:t>
      </w:r>
      <w:r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первого этапа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квалификационного экзамена содержит перечень оцениваемых компетенций и примерную тематику тестовых заданий, предлагаемых претендентам на экзамене по данному модулю. В рамках модуля выделено 3 укрупненных раздела (1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 xml:space="preserve">Основы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6A6444">
              <w:rPr>
                <w:rFonts w:ascii="Times New Roman" w:hAnsi="Times New Roman"/>
                <w:sz w:val="24"/>
                <w:szCs w:val="24"/>
              </w:rPr>
              <w:t xml:space="preserve"> о налогах и сборах, страховых взносах, принципы налогообложения и налогового контроля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Основы исчисления и уплаты налогов и страховых взносов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720576" w:rsidRPr="006A6444" w:rsidTr="00E1262A">
        <w:tc>
          <w:tcPr>
            <w:tcW w:w="1548" w:type="dxa"/>
            <w:hideMark/>
          </w:tcPr>
          <w:p w:rsidR="00720576" w:rsidRPr="006A6444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</w:rPr>
              <w:t xml:space="preserve">Ответственность </w:t>
            </w:r>
            <w:r>
              <w:rPr>
                <w:rFonts w:ascii="Times New Roman" w:hAnsi="Times New Roman"/>
                <w:sz w:val="24"/>
                <w:szCs w:val="24"/>
              </w:rPr>
              <w:t>за несоблюдение</w:t>
            </w:r>
            <w:r w:rsidRPr="006A6444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одательства о налогах и сборах</w:t>
            </w:r>
          </w:p>
        </w:tc>
        <w:tc>
          <w:tcPr>
            <w:tcW w:w="2455" w:type="dxa"/>
            <w:hideMark/>
          </w:tcPr>
          <w:p w:rsidR="00720576" w:rsidRPr="006A6444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</w:tbl>
    <w:p w:rsidR="0072057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:rsidR="00720576" w:rsidRPr="006A6444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претендентам, как правило, содержат одну тему, в редких случаях возможно формулирование тестового задания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нескольк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взаимосвязанны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тем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</w:p>
    <w:p w:rsidR="00720576" w:rsidRPr="006A6444" w:rsidRDefault="00720576" w:rsidP="00F65B8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 xml:space="preserve">Раздел 1. Основы законодательства </w:t>
      </w:r>
      <w:r>
        <w:rPr>
          <w:rFonts w:ascii="Times New Roman" w:hAnsi="Times New Roman"/>
          <w:u w:val="single"/>
        </w:rPr>
        <w:t>Российской Федерации</w:t>
      </w:r>
      <w:r w:rsidRPr="006A6444">
        <w:rPr>
          <w:rFonts w:ascii="Times New Roman" w:hAnsi="Times New Roman"/>
          <w:u w:val="single"/>
        </w:rPr>
        <w:t xml:space="preserve"> о налогах и сборах, страховых взносах, принципы налогообложения и налогового контроля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720576" w:rsidRPr="006A6444" w:rsidRDefault="00720576" w:rsidP="00F65B80">
      <w:pPr>
        <w:pStyle w:val="2"/>
        <w:rPr>
          <w:rFonts w:ascii="Times New Roman" w:hAnsi="Times New Roman"/>
          <w:lang w:eastAsia="ru-RU"/>
        </w:rPr>
      </w:pPr>
      <w:r w:rsidRPr="006A6444">
        <w:rPr>
          <w:rFonts w:ascii="Times New Roman" w:hAnsi="Times New Roman"/>
        </w:rPr>
        <w:t>Оцениваемые компетенции</w:t>
      </w:r>
    </w:p>
    <w:p w:rsidR="00720576" w:rsidRPr="006A6444" w:rsidRDefault="00720576" w:rsidP="00F65B8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Понимать основ</w:t>
      </w:r>
      <w:r>
        <w:rPr>
          <w:rFonts w:ascii="Times New Roman" w:hAnsi="Times New Roman"/>
          <w:sz w:val="24"/>
          <w:szCs w:val="24"/>
        </w:rPr>
        <w:t>н</w:t>
      </w:r>
      <w:r w:rsidRPr="006A6444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положения</w:t>
      </w:r>
      <w:r w:rsidRPr="006A6444">
        <w:rPr>
          <w:rFonts w:ascii="Times New Roman" w:hAnsi="Times New Roman"/>
          <w:sz w:val="24"/>
          <w:szCs w:val="24"/>
        </w:rPr>
        <w:t xml:space="preserve"> законодательства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</w:rPr>
        <w:t xml:space="preserve"> о налогах, сборах, страховых взносах, базовые принципы налогообложения </w:t>
      </w:r>
    </w:p>
    <w:p w:rsidR="00720576" w:rsidRPr="006A6444" w:rsidRDefault="00720576" w:rsidP="00F65B80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</w:t>
      </w:r>
      <w:r w:rsidRPr="006A6444">
        <w:rPr>
          <w:rFonts w:ascii="Times New Roman" w:hAnsi="Times New Roman"/>
          <w:sz w:val="24"/>
          <w:szCs w:val="24"/>
        </w:rPr>
        <w:t xml:space="preserve"> права и обязанности налогоплательщиков, плательщиков сборов и страховых взносов, а также налоговых агентов, основные принципы налогового контроля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:rsidR="00720576" w:rsidRPr="006A6444" w:rsidRDefault="00720576" w:rsidP="00F65B80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1. Система налого</w:t>
      </w:r>
      <w:r>
        <w:rPr>
          <w:rFonts w:ascii="Times New Roman" w:hAnsi="Times New Roman"/>
          <w:b/>
          <w:sz w:val="24"/>
          <w:szCs w:val="24"/>
          <w:lang w:eastAsia="ru-RU"/>
        </w:rPr>
        <w:t>в и сборов Российской Федерации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1.1.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Система налогов и сборов Российской Федерации: понятие, классификация, порядок установления. 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Субъекты налоговых правоотношений их права и обязанности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lastRenderedPageBreak/>
        <w:t>1.3.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Элементы налогообложения и их характеристика. Понятие реализации товаров, работ, услуг.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Специальные налоговые режимы: перечень и общее понятие. 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2.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 xml:space="preserve">Страховые взносы в </w:t>
      </w:r>
      <w:r>
        <w:rPr>
          <w:rFonts w:ascii="Times New Roman" w:hAnsi="Times New Roman"/>
          <w:b/>
          <w:sz w:val="24"/>
          <w:szCs w:val="24"/>
          <w:lang w:eastAsia="ru-RU"/>
        </w:rPr>
        <w:t>Российской Федерации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1.5.</w:t>
      </w:r>
      <w:r w:rsidRPr="00867BA0"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Понятия «плательщики страховых взносов» и «страховые взносы».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Общие условия установления страховых взносов.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3. Налоговое обязательство и его исполнение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1.7.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4D27DF">
        <w:rPr>
          <w:rFonts w:ascii="Times New Roman" w:hAnsi="Times New Roman"/>
          <w:sz w:val="24"/>
          <w:szCs w:val="24"/>
        </w:rPr>
        <w:t>Возникновение, изменение и прекращение обязанности по уплате налогов</w:t>
      </w:r>
      <w:r>
        <w:rPr>
          <w:rFonts w:ascii="Times New Roman" w:hAnsi="Times New Roman"/>
          <w:sz w:val="24"/>
          <w:szCs w:val="24"/>
        </w:rPr>
        <w:t>,</w:t>
      </w:r>
      <w:r w:rsidRPr="004D27DF">
        <w:rPr>
          <w:rFonts w:ascii="Times New Roman" w:hAnsi="Times New Roman"/>
          <w:sz w:val="24"/>
          <w:szCs w:val="24"/>
        </w:rPr>
        <w:t xml:space="preserve"> сборов и страховых взносов.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Общая характеристика способов обеспечения исполнения обязанности по уплате налогов</w:t>
      </w:r>
      <w:r w:rsidR="00815708">
        <w:rPr>
          <w:rFonts w:ascii="Times New Roman" w:hAnsi="Times New Roman"/>
          <w:sz w:val="24"/>
          <w:szCs w:val="24"/>
        </w:rPr>
        <w:t>,</w:t>
      </w:r>
      <w:r w:rsidRPr="004D27DF">
        <w:rPr>
          <w:rFonts w:ascii="Times New Roman" w:hAnsi="Times New Roman"/>
          <w:sz w:val="24"/>
          <w:szCs w:val="24"/>
        </w:rPr>
        <w:t xml:space="preserve"> </w:t>
      </w:r>
      <w:r w:rsidR="00815708">
        <w:rPr>
          <w:rFonts w:ascii="Times New Roman" w:hAnsi="Times New Roman"/>
          <w:sz w:val="24"/>
          <w:szCs w:val="24"/>
        </w:rPr>
        <w:t xml:space="preserve">сборов </w:t>
      </w:r>
      <w:r w:rsidRPr="004D27DF">
        <w:rPr>
          <w:rFonts w:ascii="Times New Roman" w:hAnsi="Times New Roman"/>
          <w:sz w:val="24"/>
          <w:szCs w:val="24"/>
        </w:rPr>
        <w:t>и страховых взносов.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1.9.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Исполнение обязанности по уплате налогов, сборов и страховых взносов. 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1.10.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Зачет и возврат</w:t>
      </w:r>
      <w:r w:rsidR="00D55DFC">
        <w:rPr>
          <w:rFonts w:ascii="Times New Roman" w:hAnsi="Times New Roman"/>
          <w:sz w:val="24"/>
          <w:szCs w:val="24"/>
        </w:rPr>
        <w:t xml:space="preserve"> </w:t>
      </w:r>
      <w:r w:rsidR="00815708" w:rsidRPr="00815708">
        <w:rPr>
          <w:rFonts w:ascii="Times New Roman" w:hAnsi="Times New Roman"/>
          <w:sz w:val="24"/>
          <w:szCs w:val="24"/>
        </w:rPr>
        <w:t>денежных средств, формирующих положительное сальдо единого налогового счета</w:t>
      </w:r>
      <w:r w:rsidRPr="004D27DF">
        <w:rPr>
          <w:rFonts w:ascii="Times New Roman" w:hAnsi="Times New Roman"/>
          <w:sz w:val="24"/>
          <w:szCs w:val="24"/>
        </w:rPr>
        <w:t>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4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Налоговый контроль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1.11</w:t>
      </w:r>
      <w:r w:rsidRPr="004D27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Общие положения и принципы налогового контроля.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1.12.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Учет организаций и физических лиц. 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1.13.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Камеральные и выездные налоговые проверки.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1.14.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Налоговая тайна.</w:t>
      </w:r>
    </w:p>
    <w:p w:rsidR="00720576" w:rsidRDefault="00720576" w:rsidP="00F65B80"/>
    <w:p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  <w:lang w:eastAsia="ru-RU"/>
        </w:rPr>
      </w:pPr>
      <w:r w:rsidRPr="006A6444">
        <w:rPr>
          <w:rFonts w:ascii="Times New Roman" w:hAnsi="Times New Roman"/>
          <w:u w:val="single"/>
        </w:rPr>
        <w:t>Раздел 2. Основы исчисления и уплаты налогов и страховых взносов</w:t>
      </w:r>
    </w:p>
    <w:p w:rsidR="00720576" w:rsidRPr="006A6444" w:rsidRDefault="00720576" w:rsidP="00F65B80">
      <w:pPr>
        <w:pStyle w:val="2"/>
        <w:rPr>
          <w:rFonts w:ascii="Times New Roman" w:hAnsi="Times New Roman"/>
          <w:color w:val="4F81BD"/>
        </w:rPr>
      </w:pPr>
      <w:r w:rsidRPr="006A6444">
        <w:rPr>
          <w:rFonts w:ascii="Times New Roman" w:hAnsi="Times New Roman"/>
        </w:rPr>
        <w:t>Оцениваемые компетенции</w:t>
      </w:r>
    </w:p>
    <w:p w:rsidR="00720576" w:rsidRPr="006A6444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Понимать основы исчисления и уплаты налогов и страховых взносов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5. Налог на добавленную стоимость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Налогоплательщики, объект налогообложения и операции, не признаваемые объектом налогообложения. 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Операции, не подлежащие налогообложению (освобождаемые от налогообложения). Определение места реализации товаров, работ, услуг.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Налоговая база и момент ее определения, налоговые ставки. 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Порядок предъявления налога покупателю, счета-фактуры, книги покупок и продаж. 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Налоговые вычеты и порядок их применения. Восстановление налога, ранее принятого к вычету. 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Порядок исчисления и уплаты налога в бюджет, возмещение налога: понятие общего и заявительного порядка.</w:t>
      </w:r>
    </w:p>
    <w:p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7DF">
        <w:rPr>
          <w:rFonts w:ascii="Times New Roman" w:hAnsi="Times New Roman"/>
          <w:sz w:val="24"/>
          <w:szCs w:val="24"/>
        </w:rPr>
        <w:t>2.7.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Налоговый период; порядок исчисления НДС, порядок и сроки уплаты.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6. Акцизы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</w:t>
      </w:r>
      <w:r w:rsidRPr="004D27DF">
        <w:rPr>
          <w:rFonts w:ascii="Times New Roman" w:hAnsi="Times New Roman"/>
          <w:sz w:val="24"/>
          <w:szCs w:val="24"/>
        </w:rPr>
        <w:t>.8.</w:t>
      </w:r>
      <w:r w:rsidRPr="00867BA0"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Налогоплательщики, перечень подакцизных товаров, объект налогообложения.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 xml:space="preserve">Операции, не подлежащие налогообложению акцизами. 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Порядок определения налоговой базы при реализации (передаче) или получении подакцизных товаров, порядок предъявления акциза покупателю, налоговые ставки.</w:t>
      </w:r>
    </w:p>
    <w:p w:rsidR="00720576" w:rsidRPr="004D27D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2.11.</w:t>
      </w: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Налоговый период, порядок исчисления акциза и авансового платежа акциза; порядок и сроки уплаты акциза.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7. Налог на добычу полезных ископаемых (НДПИ)</w:t>
      </w:r>
    </w:p>
    <w:p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Налогоплательщики и объект налогообложения НДПИ.</w:t>
      </w:r>
    </w:p>
    <w:p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3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Налоговая база по НДПИ.</w:t>
      </w:r>
    </w:p>
    <w:p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4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Налоговые ставки по НДПИ.</w:t>
      </w:r>
    </w:p>
    <w:p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5</w:t>
      </w:r>
      <w:r w:rsidRPr="006A64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 xml:space="preserve">Налоговый период, порядок исчисления и уплаты НДПИ. 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8.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Налог на доходы физических лиц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Налогоплательщики и налоговые агенты. Объекты налогообложения.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Классификация доходов и источников их получения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Доходы, не подлежащие налогообложению.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Налоговая база и налоговые ставки.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период, порядок исчисления и сроки уплаты налога налоговыми агентами.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4D27DF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95BF6">
        <w:rPr>
          <w:rFonts w:ascii="Times New Roman" w:hAnsi="Times New Roman"/>
          <w:b/>
          <w:sz w:val="24"/>
          <w:szCs w:val="24"/>
          <w:lang w:eastAsia="ru-RU"/>
        </w:rPr>
        <w:t>ТЕМА 9.</w:t>
      </w:r>
      <w:r w:rsidRPr="004D27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95BF6">
        <w:rPr>
          <w:rFonts w:ascii="Times New Roman" w:hAnsi="Times New Roman"/>
          <w:b/>
          <w:sz w:val="24"/>
          <w:szCs w:val="24"/>
          <w:lang w:eastAsia="ru-RU"/>
        </w:rPr>
        <w:t>Налог на прибыль организаций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Налогоплательщики, объект налогообложения.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Налоговая база и налоговые ставки.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Порядок определения доходов и расходов и их классификация.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Доходы и расходы, не учитываемые для целей налогообложения.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Порядок признания доходов и расходов при методе начисления и кассовом методе.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учет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Основы налогообложения иностранных организаций как осуществляющих, так и не осуществляющих деятельность в </w:t>
      </w:r>
      <w:r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через постоянное представительство: принцип определения возникновения обязанности по уплате налога.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и отчетный периоды.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2.2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Порядок исчисления налога на прибыль и авансовых платежей, порядок и сроки уплаты налога и авансовых платежей. 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10.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Транспортный налог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30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Общие положения, налогоплательщики, объект налогообложения.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Налоговая база, налоговые ставки,</w:t>
      </w:r>
      <w:r>
        <w:rPr>
          <w:rFonts w:ascii="Times New Roman" w:hAnsi="Times New Roman"/>
          <w:sz w:val="24"/>
          <w:szCs w:val="24"/>
          <w:lang w:eastAsia="ru-RU"/>
        </w:rPr>
        <w:t xml:space="preserve"> налоговые льготы,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налоговый и отчетный периоды.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Порядок исчисления и уплаты налога.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11.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Налог на имущество организаций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Общие положения, налогоплательщики, объект налогообложения.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Налоговая база, налоговые ставки, налоговые льготы.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и отчетный периоды, порядок исчисления и уплаты налога.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12.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Земельный налог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Общие положения, налогоплательщики, объект налогообложения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Налоговая база, налоговые ставки, налоговые льготы.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Налоговый и отчетный периоды, порядок исчисления и уплаты налога.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sz w:val="24"/>
          <w:szCs w:val="24"/>
          <w:lang w:eastAsia="ru-RU"/>
        </w:rPr>
        <w:t>ТЕМА 13.</w:t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6444">
        <w:rPr>
          <w:rFonts w:ascii="Times New Roman" w:hAnsi="Times New Roman"/>
          <w:b/>
          <w:sz w:val="24"/>
          <w:szCs w:val="24"/>
          <w:lang w:eastAsia="ru-RU"/>
        </w:rPr>
        <w:t>Страховые взносы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2.3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Виды страховых взносов, плательщики страховых взносов, объект обложения.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40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База для исчисления страховых взносов плательщиками, производящими выплаты физическим лицам.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2.4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>Выплаты, не подлежащие обложению страховыми взносами.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2.4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6A6444">
        <w:rPr>
          <w:rFonts w:ascii="Times New Roman" w:hAnsi="Times New Roman"/>
          <w:sz w:val="24"/>
          <w:szCs w:val="24"/>
          <w:lang w:eastAsia="ru-RU"/>
        </w:rPr>
        <w:t xml:space="preserve">Расчетный и отчетный периоды, порядок исчисления и уплаты страховых взносов. </w:t>
      </w:r>
    </w:p>
    <w:p w:rsidR="00720576" w:rsidRPr="006A6444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6A6444" w:rsidRDefault="00720576" w:rsidP="00F65B80">
      <w:pPr>
        <w:rPr>
          <w:rFonts w:ascii="Times New Roman" w:hAnsi="Times New Roman"/>
        </w:rPr>
      </w:pPr>
    </w:p>
    <w:p w:rsidR="00720576" w:rsidRPr="006A6444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 w:rsidRPr="006A6444">
        <w:rPr>
          <w:rFonts w:ascii="Times New Roman" w:hAnsi="Times New Roman"/>
          <w:u w:val="single"/>
        </w:rPr>
        <w:t xml:space="preserve">Раздел 3. Ответственность </w:t>
      </w:r>
      <w:r>
        <w:rPr>
          <w:rFonts w:ascii="Times New Roman" w:hAnsi="Times New Roman"/>
          <w:u w:val="single"/>
        </w:rPr>
        <w:t>за</w:t>
      </w:r>
      <w:r w:rsidRPr="006A6444">
        <w:rPr>
          <w:rFonts w:ascii="Times New Roman" w:hAnsi="Times New Roman"/>
          <w:u w:val="single"/>
        </w:rPr>
        <w:t xml:space="preserve"> несоблюдени</w:t>
      </w:r>
      <w:r>
        <w:rPr>
          <w:rFonts w:ascii="Times New Roman" w:hAnsi="Times New Roman"/>
          <w:u w:val="single"/>
        </w:rPr>
        <w:t>е</w:t>
      </w:r>
      <w:r w:rsidRPr="006A6444">
        <w:rPr>
          <w:rFonts w:ascii="Times New Roman" w:hAnsi="Times New Roman"/>
          <w:u w:val="single"/>
        </w:rPr>
        <w:t xml:space="preserve"> законодательства о налогах и сборах </w:t>
      </w:r>
    </w:p>
    <w:p w:rsidR="00720576" w:rsidRPr="006A6444" w:rsidRDefault="00720576" w:rsidP="00F65B80">
      <w:pPr>
        <w:pStyle w:val="2"/>
        <w:rPr>
          <w:rFonts w:ascii="Times New Roman" w:hAnsi="Times New Roman"/>
          <w:color w:val="4F81BD"/>
        </w:rPr>
      </w:pPr>
      <w:r w:rsidRPr="006A6444">
        <w:rPr>
          <w:rFonts w:ascii="Times New Roman" w:hAnsi="Times New Roman"/>
        </w:rPr>
        <w:t>Оцениваемые компетенции</w:t>
      </w:r>
    </w:p>
    <w:p w:rsidR="00720576" w:rsidRPr="006A6444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 xml:space="preserve">порядок наступления ответственности и </w:t>
      </w:r>
      <w:r w:rsidRPr="006A6444">
        <w:rPr>
          <w:rFonts w:ascii="Times New Roman" w:hAnsi="Times New Roman"/>
          <w:sz w:val="24"/>
          <w:szCs w:val="24"/>
        </w:rPr>
        <w:t xml:space="preserve">последствия несоблюдения законодательства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6A6444">
        <w:rPr>
          <w:rFonts w:ascii="Times New Roman" w:hAnsi="Times New Roman"/>
          <w:sz w:val="24"/>
          <w:szCs w:val="24"/>
        </w:rPr>
        <w:t xml:space="preserve"> о налогах и сбо</w:t>
      </w:r>
      <w:r>
        <w:rPr>
          <w:rFonts w:ascii="Times New Roman" w:hAnsi="Times New Roman"/>
          <w:sz w:val="24"/>
          <w:szCs w:val="24"/>
        </w:rPr>
        <w:t>рах</w:t>
      </w:r>
      <w:r w:rsidRPr="006A6444">
        <w:rPr>
          <w:rFonts w:ascii="Times New Roman" w:hAnsi="Times New Roman"/>
          <w:sz w:val="24"/>
          <w:szCs w:val="24"/>
        </w:rPr>
        <w:t xml:space="preserve"> </w:t>
      </w:r>
    </w:p>
    <w:p w:rsidR="00720576" w:rsidRPr="006A6444" w:rsidRDefault="00720576" w:rsidP="00F65B80">
      <w:pPr>
        <w:pStyle w:val="2"/>
        <w:rPr>
          <w:rFonts w:ascii="Times New Roman" w:hAnsi="Times New Roman"/>
        </w:rPr>
      </w:pPr>
      <w:r w:rsidRPr="006A6444">
        <w:rPr>
          <w:rFonts w:ascii="Times New Roman" w:hAnsi="Times New Roman"/>
        </w:rPr>
        <w:t>Содержание раздела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14. Общие положения об ответственности</w:t>
      </w:r>
    </w:p>
    <w:p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Общие положения об ответственности, понятие налогового правонарушения, обстоятельства, смягчающие и отягчающие ответственность за налоговые правонарушения</w:t>
      </w:r>
      <w:r>
        <w:rPr>
          <w:rFonts w:ascii="Times New Roman" w:hAnsi="Times New Roman"/>
          <w:sz w:val="24"/>
          <w:szCs w:val="24"/>
        </w:rPr>
        <w:t>.</w:t>
      </w:r>
      <w:r w:rsidRPr="006A6444">
        <w:rPr>
          <w:rFonts w:ascii="Times New Roman" w:hAnsi="Times New Roman"/>
          <w:sz w:val="24"/>
          <w:szCs w:val="24"/>
        </w:rPr>
        <w:t xml:space="preserve"> </w:t>
      </w:r>
    </w:p>
    <w:p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Срок давности привлечения к ответственности за совершение налогового правонарушения, срок давности и порядок взыскания штрафов за налоговые правонарушения.</w:t>
      </w:r>
    </w:p>
    <w:p w:rsidR="00720576" w:rsidRPr="006A6444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76" w:rsidRPr="006A6444" w:rsidRDefault="00720576" w:rsidP="00F65B80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6A6444">
        <w:rPr>
          <w:rFonts w:ascii="Times New Roman" w:hAnsi="Times New Roman"/>
          <w:b/>
          <w:sz w:val="24"/>
          <w:szCs w:val="24"/>
        </w:rPr>
        <w:t>ТЕМА 15. Виды налоговых правонарушений и ответственность за их совершение, ответственность должностных лиц</w:t>
      </w:r>
    </w:p>
    <w:p w:rsidR="00720576" w:rsidRPr="006A64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Виды налоговых правонарушений и ответственность за их совершение.</w:t>
      </w:r>
    </w:p>
    <w:p w:rsidR="00720576" w:rsidRPr="006A6444" w:rsidRDefault="00720576" w:rsidP="00F65B8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A6444"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A6444">
        <w:rPr>
          <w:rFonts w:ascii="Times New Roman" w:hAnsi="Times New Roman"/>
          <w:sz w:val="24"/>
          <w:szCs w:val="24"/>
        </w:rPr>
        <w:t>Административная и уголовная ответственность должностных лиц за совершение налоговых правонарушений</w:t>
      </w:r>
      <w:r>
        <w:rPr>
          <w:rFonts w:ascii="Times New Roman" w:hAnsi="Times New Roman"/>
          <w:sz w:val="24"/>
          <w:szCs w:val="24"/>
        </w:rPr>
        <w:t>.</w:t>
      </w:r>
    </w:p>
    <w:p w:rsidR="00720576" w:rsidRDefault="00720576" w:rsidP="00F65B80">
      <w:pPr>
        <w:ind w:left="284" w:hanging="284"/>
        <w:jc w:val="both"/>
        <w:rPr>
          <w:rFonts w:ascii="Calibri" w:hAnsi="Calibri"/>
          <w:lang w:eastAsia="ru-RU"/>
        </w:rPr>
      </w:pPr>
    </w:p>
    <w:p w:rsidR="00720576" w:rsidRDefault="00720576" w:rsidP="00F65B80">
      <w:pPr>
        <w:rPr>
          <w:rFonts w:ascii="Calibri" w:hAnsi="Calibri"/>
          <w:lang w:eastAsia="ru-RU"/>
        </w:rPr>
      </w:pPr>
      <w:r>
        <w:rPr>
          <w:rFonts w:ascii="Calibri" w:hAnsi="Calibri"/>
          <w:lang w:eastAsia="ru-RU"/>
        </w:rPr>
        <w:br w:type="page"/>
      </w:r>
    </w:p>
    <w:p w:rsidR="00720576" w:rsidRPr="006A6444" w:rsidRDefault="00720576" w:rsidP="00F65B80">
      <w:pPr>
        <w:pStyle w:val="1"/>
        <w:spacing w:before="0" w:after="120" w:line="240" w:lineRule="auto"/>
        <w:jc w:val="center"/>
        <w:rPr>
          <w:rFonts w:ascii="Times New Roman" w:hAnsi="Times New Roman"/>
          <w:color w:val="000000" w:themeColor="text1"/>
        </w:rPr>
      </w:pPr>
      <w:r w:rsidRPr="006A6444">
        <w:rPr>
          <w:rFonts w:ascii="Times New Roman" w:hAnsi="Times New Roman"/>
          <w:color w:val="000000" w:themeColor="text1"/>
        </w:rPr>
        <w:lastRenderedPageBreak/>
        <w:t xml:space="preserve">II ЭТАП </w:t>
      </w:r>
    </w:p>
    <w:p w:rsidR="00720576" w:rsidRPr="006A6444" w:rsidRDefault="00720576" w:rsidP="00F65B80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0576" w:rsidRPr="006A6444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6A6444">
        <w:rPr>
          <w:rFonts w:ascii="Times New Roman" w:hAnsi="Times New Roman"/>
        </w:rPr>
        <w:t xml:space="preserve">Описание </w:t>
      </w:r>
      <w:r w:rsidRPr="00DB326E">
        <w:rPr>
          <w:rFonts w:ascii="Times New Roman" w:hAnsi="Times New Roman"/>
        </w:rPr>
        <w:t xml:space="preserve">второго </w:t>
      </w:r>
      <w:r w:rsidRPr="006A6444">
        <w:rPr>
          <w:rFonts w:ascii="Times New Roman" w:hAnsi="Times New Roman"/>
        </w:rPr>
        <w:t>этапа</w:t>
      </w:r>
      <w:r>
        <w:rPr>
          <w:rFonts w:ascii="Times New Roman" w:hAnsi="Times New Roman"/>
        </w:rPr>
        <w:t xml:space="preserve"> </w:t>
      </w:r>
    </w:p>
    <w:p w:rsidR="00720576" w:rsidRPr="006A6444" w:rsidRDefault="00720576" w:rsidP="00F65B80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A6444">
        <w:rPr>
          <w:rFonts w:ascii="Times New Roman" w:hAnsi="Times New Roman"/>
          <w:b/>
          <w:bCs/>
          <w:sz w:val="24"/>
          <w:szCs w:val="24"/>
          <w:lang w:eastAsia="ru-RU"/>
        </w:rPr>
        <w:t>Цель второго этапа</w:t>
      </w:r>
      <w:r w:rsidRPr="006A6444">
        <w:rPr>
          <w:rFonts w:ascii="Times New Roman" w:hAnsi="Times New Roman"/>
          <w:bCs/>
          <w:sz w:val="24"/>
          <w:szCs w:val="24"/>
          <w:lang w:eastAsia="ru-RU"/>
        </w:rPr>
        <w:t xml:space="preserve"> квалификационного экзамена – оценка основных компетенций, необходимых потенциальному аудитору: углубленное понимание каждой области знаний и способность находить решения при выполнении конкретных видов аудиторских заданий.</w:t>
      </w:r>
    </w:p>
    <w:p w:rsidR="00720576" w:rsidRPr="006A6444" w:rsidRDefault="00720576" w:rsidP="00F65B8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A6444">
        <w:rPr>
          <w:rFonts w:ascii="Times New Roman" w:hAnsi="Times New Roman"/>
          <w:bCs/>
          <w:sz w:val="24"/>
          <w:szCs w:val="24"/>
          <w:lang w:eastAsia="ru-RU"/>
        </w:rPr>
        <w:t xml:space="preserve">Второй этап состоит из </w:t>
      </w:r>
      <w:r w:rsidRPr="006A6444">
        <w:rPr>
          <w:rFonts w:ascii="Times New Roman" w:hAnsi="Times New Roman"/>
          <w:b/>
          <w:bCs/>
          <w:sz w:val="24"/>
          <w:szCs w:val="24"/>
          <w:lang w:eastAsia="ru-RU"/>
        </w:rPr>
        <w:t>6 модулей</w:t>
      </w:r>
      <w:r w:rsidRPr="006A6444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8"/>
      </w:tblGrid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модуля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Аудиторская деятельность и профессиональные ценности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Бухгалтерский учет и бухгалтерская (финансовая) отчетность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Анализ и оценка устойчивости бизнеса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Управленческий учет, управление рисками, внутренний контроль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регулирование экономической деятельности</w:t>
            </w:r>
          </w:p>
        </w:tc>
      </w:tr>
      <w:tr w:rsidR="00720576" w:rsidRPr="006A6444" w:rsidTr="00E1262A">
        <w:tc>
          <w:tcPr>
            <w:tcW w:w="959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88" w:type="dxa"/>
          </w:tcPr>
          <w:p w:rsidR="00720576" w:rsidRPr="006A6444" w:rsidRDefault="00720576" w:rsidP="00F65B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6444">
              <w:rPr>
                <w:rFonts w:ascii="Times New Roman" w:hAnsi="Times New Roman"/>
                <w:sz w:val="24"/>
                <w:szCs w:val="24"/>
                <w:lang w:eastAsia="ru-RU"/>
              </w:rPr>
              <w:t>Налоги и налоговое администрирование</w:t>
            </w:r>
          </w:p>
        </w:tc>
      </w:tr>
    </w:tbl>
    <w:p w:rsidR="00720576" w:rsidRPr="006A6444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Каждый модуль второго этапа сдается отдельно и результат его сдачи не зависит от других модулей. Претендент самостоятельно определяет последовательность сдачи модулей</w:t>
      </w:r>
      <w:r>
        <w:rPr>
          <w:rFonts w:ascii="Times New Roman" w:hAnsi="Times New Roman"/>
          <w:sz w:val="24"/>
          <w:szCs w:val="24"/>
          <w:lang w:eastAsia="ru-RU"/>
        </w:rPr>
        <w:t xml:space="preserve"> в рамках этапа</w:t>
      </w:r>
      <w:r w:rsidRPr="006A6444">
        <w:rPr>
          <w:rFonts w:ascii="Times New Roman" w:hAnsi="Times New Roman"/>
          <w:sz w:val="24"/>
          <w:szCs w:val="24"/>
          <w:lang w:eastAsia="ru-RU"/>
        </w:rPr>
        <w:t>.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Для каждого из модулей второго этапа квалификационного экзамена предусматривается отдельная Программа по модулю с описанием подхода к модулю, перечня оцениваемых компетенций и примерной тематики заданий по разделам Программы, ориентированных на проверку указанных компетенций. На втором этапе квалификационного экзамена дополнительно оцениваются профессиональные навыки претендента, к которым, в частности, относятся представление информации в необходимом виде, грамотность и логика рассуждений, обоснование своей позиции, профессиональный скептицизм</w:t>
      </w:r>
      <w:r>
        <w:rPr>
          <w:rFonts w:ascii="Times New Roman" w:hAnsi="Times New Roman"/>
          <w:sz w:val="24"/>
          <w:szCs w:val="24"/>
          <w:lang w:eastAsia="ru-RU"/>
        </w:rPr>
        <w:t>, профессиональное суждение</w:t>
      </w:r>
      <w:r w:rsidRPr="006A6444">
        <w:rPr>
          <w:rFonts w:ascii="Times New Roman" w:hAnsi="Times New Roman"/>
          <w:sz w:val="24"/>
          <w:szCs w:val="24"/>
          <w:lang w:eastAsia="ru-RU"/>
        </w:rPr>
        <w:t>. Профессиональные навыки оцениваются в каждом модуле.</w:t>
      </w:r>
    </w:p>
    <w:p w:rsidR="00720576" w:rsidRPr="00472871" w:rsidRDefault="00720576" w:rsidP="00F65B80">
      <w:pPr>
        <w:pStyle w:val="a3"/>
        <w:spacing w:before="0" w:beforeAutospacing="0" w:after="0" w:afterAutospacing="0"/>
        <w:ind w:firstLine="709"/>
        <w:jc w:val="both"/>
      </w:pPr>
      <w:r w:rsidRPr="006A6444">
        <w:t xml:space="preserve">При сдаче модулей второго этапа квалификационного экзамена каждый претендент получает один набор заданий, единый для всех претендентов, одновременно сдающих </w:t>
      </w:r>
      <w:r w:rsidRPr="00472871">
        <w:t>второй этап экзамена. Количество заданий, включаемых в набор, зависит от специфики конкретного модуля. Задания формируются на основе Программы модуля с целью проверки перечисленных в Программе модуля компетенций:</w:t>
      </w:r>
    </w:p>
    <w:p w:rsidR="00720576" w:rsidRPr="00472871" w:rsidRDefault="00720576" w:rsidP="00F65B8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72871">
        <w:t>углубленного понимания каждого модуля (например, способности интерпретировать практическую ситуацию)</w:t>
      </w:r>
      <w:r>
        <w:t>;</w:t>
      </w:r>
      <w:r w:rsidRPr="00472871">
        <w:t xml:space="preserve"> </w:t>
      </w:r>
    </w:p>
    <w:p w:rsidR="00720576" w:rsidRPr="00472871" w:rsidRDefault="00720576" w:rsidP="00F65B8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72871">
        <w:t>анализа конкретной практической ситуации, описанной в задании (например, условий, факторов, их взаимосвязи и т.</w:t>
      </w:r>
      <w:r>
        <w:t> </w:t>
      </w:r>
      <w:r w:rsidRPr="00472871">
        <w:t>п.)</w:t>
      </w:r>
      <w:r>
        <w:t>;</w:t>
      </w:r>
    </w:p>
    <w:p w:rsidR="00720576" w:rsidRPr="00472871" w:rsidRDefault="00720576" w:rsidP="00F65B8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72871">
        <w:t>применения знаний (например, способности найти решение в описанной в задании практической ситуации и обосновать его, предложить свои рекомендации по исправлению ситуации)</w:t>
      </w:r>
      <w:r>
        <w:t>;</w:t>
      </w:r>
      <w:r w:rsidRPr="00472871">
        <w:t xml:space="preserve"> </w:t>
      </w:r>
    </w:p>
    <w:p w:rsidR="00720576" w:rsidRPr="00472871" w:rsidRDefault="00720576" w:rsidP="00F65B8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472871">
        <w:t>оценки (например, способности дать оценку ситуации, действиям, описанным в задании).</w:t>
      </w:r>
    </w:p>
    <w:p w:rsidR="00720576" w:rsidRPr="00DB326E" w:rsidRDefault="00720576" w:rsidP="00F65B80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DB326E">
        <w:rPr>
          <w:rFonts w:ascii="Times New Roman" w:hAnsi="Times New Roman"/>
          <w:lang w:eastAsia="ru-RU"/>
        </w:rPr>
        <w:br w:type="page"/>
      </w:r>
    </w:p>
    <w:p w:rsidR="00720576" w:rsidRDefault="00720576" w:rsidP="0077196B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lastRenderedPageBreak/>
        <w:t>МОДУЛЬ «АУДИТОРСКАЯ ДЕЯТЕЛЬНОСТЬ И ПРОФЕССИОНАЛЬНЫЕ ЦЕННОСТИ»</w:t>
      </w:r>
    </w:p>
    <w:p w:rsidR="0077196B" w:rsidRDefault="0077196B" w:rsidP="00F65B80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</w:p>
    <w:p w:rsidR="00720576" w:rsidRPr="0069691D" w:rsidRDefault="00720576" w:rsidP="00F65B80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>Введение</w:t>
      </w:r>
    </w:p>
    <w:p w:rsidR="00720576" w:rsidRPr="0069691D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 xml:space="preserve">Программа модуля «Аудиторская деятельность и профессиональные ценности» второго этапа квалификационного экзамена содержит перечень примерной тематики заданий, предлагаемых претендентам на экзамене. В рамках модуля выделено 6 укрупненных разделов (14 тем):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460"/>
        <w:gridCol w:w="2455"/>
      </w:tblGrid>
      <w:tr w:rsidR="00720576" w:rsidRPr="0069691D" w:rsidTr="00E1262A">
        <w:tc>
          <w:tcPr>
            <w:tcW w:w="1560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69691D" w:rsidTr="00E1262A">
        <w:tc>
          <w:tcPr>
            <w:tcW w:w="15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Профессиональная этика и независимость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720576" w:rsidRPr="0069691D" w:rsidTr="00E1262A">
        <w:tc>
          <w:tcPr>
            <w:tcW w:w="15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Принятие и планирование аудиторского задания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720576" w:rsidRPr="0069691D" w:rsidTr="00E1262A">
        <w:tc>
          <w:tcPr>
            <w:tcW w:w="15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Выполнение аудиторского задания: сбор аудиторских доказательств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720576" w:rsidRPr="0069691D" w:rsidTr="00E1262A">
        <w:tc>
          <w:tcPr>
            <w:tcW w:w="15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Выводы и составление заключений по итогам аудита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720576" w:rsidRPr="0069691D" w:rsidTr="00E1262A">
        <w:tc>
          <w:tcPr>
            <w:tcW w:w="15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60" w:type="dxa"/>
          </w:tcPr>
          <w:p w:rsidR="00720576" w:rsidRPr="0069691D" w:rsidRDefault="00DD275E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Управление качеством в аудиторских организациях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1</w:t>
            </w:r>
            <w:r w:rsidRPr="0069691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969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20576" w:rsidRPr="0069691D" w:rsidTr="00E1262A">
        <w:tc>
          <w:tcPr>
            <w:tcW w:w="15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Виды заданий, обеспечивающих уверенность, отличные от аудита. Сопутствующие услуги.</w:t>
            </w:r>
            <w:r w:rsidRPr="0069691D">
              <w:rPr>
                <w:rFonts w:ascii="Times New Roman" w:hAnsi="Times New Roman"/>
              </w:rPr>
              <w:t xml:space="preserve"> </w:t>
            </w:r>
            <w:r w:rsidRPr="0069691D">
              <w:rPr>
                <w:rFonts w:ascii="Times New Roman" w:hAnsi="Times New Roman"/>
                <w:sz w:val="24"/>
                <w:szCs w:val="24"/>
              </w:rPr>
              <w:t>Специальные области аудита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720576" w:rsidRPr="0069691D" w:rsidTr="00E1262A">
        <w:tc>
          <w:tcPr>
            <w:tcW w:w="15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</w:tcPr>
          <w:p w:rsidR="00720576" w:rsidRPr="0069691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91D">
              <w:rPr>
                <w:rFonts w:ascii="Times New Roman" w:hAnsi="Times New Roman"/>
                <w:sz w:val="24"/>
                <w:szCs w:val="24"/>
              </w:rPr>
              <w:t>Профессиональные навыки</w:t>
            </w:r>
          </w:p>
        </w:tc>
        <w:tc>
          <w:tcPr>
            <w:tcW w:w="2455" w:type="dxa"/>
          </w:tcPr>
          <w:p w:rsidR="00720576" w:rsidRPr="0069691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691D">
              <w:rPr>
                <w:rFonts w:ascii="Times New Roman" w:hAnsi="Times New Roman"/>
                <w:sz w:val="24"/>
                <w:szCs w:val="24"/>
                <w:lang w:val="en-US"/>
              </w:rPr>
              <w:t>10%</w:t>
            </w:r>
          </w:p>
        </w:tc>
      </w:tr>
    </w:tbl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содержание раздела (перечень тем и вопросов).</w:t>
      </w:r>
    </w:p>
    <w:p w:rsidR="00720576" w:rsidRPr="0069691D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 xml:space="preserve">В рамках модуля «Аудиторская деятельность и профессиональные ценности» компетенции, относящиеся к одному разделу, в ряде случаев могут быть протестированы в заданиях по тематике других разделов. </w:t>
      </w:r>
      <w:proofErr w:type="gramStart"/>
      <w:r w:rsidRPr="0069691D">
        <w:rPr>
          <w:rFonts w:ascii="Times New Roman" w:hAnsi="Times New Roman"/>
          <w:sz w:val="24"/>
          <w:szCs w:val="24"/>
          <w:lang w:eastAsia="ru-RU"/>
        </w:rPr>
        <w:t xml:space="preserve">Например, вопросы профессиональной этики и независимости (раздел 1) могут быть включены в задание, относящееся к разделу 2 «Принятие и планирование аудиторского задания», а вопросы </w:t>
      </w:r>
      <w:r w:rsidR="00DD27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275E" w:rsidRPr="00DD275E">
        <w:rPr>
          <w:rFonts w:ascii="Times New Roman" w:hAnsi="Times New Roman"/>
          <w:sz w:val="24"/>
          <w:szCs w:val="24"/>
          <w:lang w:eastAsia="ru-RU"/>
        </w:rPr>
        <w:t xml:space="preserve">управления качеством в аудиторских организациях </w:t>
      </w:r>
      <w:r w:rsidRPr="0069691D">
        <w:rPr>
          <w:rFonts w:ascii="Times New Roman" w:hAnsi="Times New Roman"/>
          <w:sz w:val="24"/>
          <w:szCs w:val="24"/>
          <w:lang w:eastAsia="ru-RU"/>
        </w:rPr>
        <w:t>(раздел 5) могут быть включены в задания, относящиеся к разделам 2 «Принятие и планирование аудиторского задания», 3 «Выполнение аудиторского задания: сбор аудиторских доказательств», 4 «Выводы и составление заключений по итогам аудита</w:t>
      </w:r>
      <w:proofErr w:type="gramEnd"/>
      <w:r w:rsidRPr="0069691D">
        <w:rPr>
          <w:rFonts w:ascii="Times New Roman" w:hAnsi="Times New Roman"/>
          <w:sz w:val="24"/>
          <w:szCs w:val="24"/>
          <w:lang w:eastAsia="ru-RU"/>
        </w:rPr>
        <w:t>» и т. д.</w:t>
      </w:r>
    </w:p>
    <w:p w:rsidR="00720576" w:rsidRPr="0069691D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 xml:space="preserve">Предполагается проверка компетенций по каждому из разделов, но не по каждому из вопросов, относящихся к конкретному разделу. Задания, предлагаемые претендентам,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:rsidR="00720576" w:rsidRPr="0069691D" w:rsidRDefault="00720576" w:rsidP="00F65B80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Дополнительно на экзамене 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применительно к каждому выполняемому им заданию и включают, например: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lastRenderedPageBreak/>
        <w:t>обоснование своей позиции правильными ссылками на применимые стандарты аудиторской деятельности, Кодекс профессиональной этики аудиторов и Правила независимости аудиторов и аудиторских организаций;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применение профессионального суждения и профессионального скептицизма при решении практических заданий;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разработку рекомендаций при решении практических заданий и т. д.</w:t>
      </w:r>
    </w:p>
    <w:p w:rsidR="00720576" w:rsidRPr="0069691D" w:rsidRDefault="00720576" w:rsidP="00F65B80">
      <w:pPr>
        <w:rPr>
          <w:rFonts w:ascii="Times New Roman" w:hAnsi="Times New Roman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1. Профессиональная этика и независимость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720576" w:rsidRPr="0069691D" w:rsidRDefault="00720576" w:rsidP="00F65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Распознавать угрозы соблюдению этических принципов, обосновывать применение профессиональных ценностей и этических принципов в конкретных ситуациях, предлагать решение этических проблем, описывать последствия этических проблем и конфликта интересов</w:t>
      </w:r>
    </w:p>
    <w:p w:rsidR="00720576" w:rsidRPr="0069691D" w:rsidRDefault="00720576" w:rsidP="00F65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Применять принцип приверженности общественным интересам в конкретных ситуациях, объяснять соотношение этических норм и законодательства, разрабатывать конкретные решения для ситуаций, в которых может возникнуть конфликт между этическими нормами и законодательством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1. Кодекс профессиональной этики аудиторов: практическое применение</w:t>
      </w:r>
    </w:p>
    <w:p w:rsidR="00E126B1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1.1.</w:t>
      </w:r>
      <w:r w:rsidRPr="0069691D">
        <w:rPr>
          <w:rFonts w:ascii="Times New Roman" w:hAnsi="Times New Roman"/>
          <w:sz w:val="24"/>
          <w:szCs w:val="24"/>
        </w:rPr>
        <w:tab/>
      </w:r>
      <w:r w:rsidR="00A96254" w:rsidRPr="00A96254">
        <w:rPr>
          <w:rFonts w:ascii="Times New Roman" w:hAnsi="Times New Roman"/>
          <w:sz w:val="24"/>
          <w:szCs w:val="24"/>
        </w:rPr>
        <w:t>Кодекс профессиональной этики аудиторов: заключение договора профессиональных услуг, реклама и предложение профессиональных услуг</w:t>
      </w:r>
      <w:r w:rsidR="00A96254">
        <w:rPr>
          <w:rFonts w:ascii="Times New Roman" w:hAnsi="Times New Roman"/>
          <w:sz w:val="24"/>
          <w:szCs w:val="24"/>
        </w:rPr>
        <w:t>.</w:t>
      </w:r>
      <w:r w:rsidR="00A96254" w:rsidRPr="00A96254" w:rsidDel="00A96254">
        <w:rPr>
          <w:rFonts w:ascii="Times New Roman" w:hAnsi="Times New Roman"/>
          <w:sz w:val="24"/>
          <w:szCs w:val="24"/>
        </w:rPr>
        <w:t xml:space="preserve">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1.2.</w:t>
      </w:r>
      <w:r w:rsidRPr="0069691D">
        <w:rPr>
          <w:rFonts w:ascii="Times New Roman" w:hAnsi="Times New Roman"/>
          <w:sz w:val="24"/>
          <w:szCs w:val="24"/>
        </w:rPr>
        <w:tab/>
      </w:r>
      <w:r w:rsidR="00A96254" w:rsidRPr="00A96254">
        <w:rPr>
          <w:rFonts w:ascii="Times New Roman" w:hAnsi="Times New Roman"/>
          <w:sz w:val="24"/>
          <w:szCs w:val="24"/>
        </w:rPr>
        <w:t>Кодекс профессиональной этики аудиторов: вознаграждение аудитора, поощрения,  включая подарки и знаки делового гостеприимства</w:t>
      </w:r>
      <w:r w:rsidRPr="0069691D">
        <w:rPr>
          <w:rFonts w:ascii="Times New Roman" w:hAnsi="Times New Roman"/>
          <w:sz w:val="24"/>
          <w:szCs w:val="24"/>
        </w:rPr>
        <w:t>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1.3.</w:t>
      </w:r>
      <w:r w:rsidRPr="0069691D">
        <w:rPr>
          <w:rFonts w:ascii="Times New Roman" w:hAnsi="Times New Roman"/>
          <w:sz w:val="24"/>
          <w:szCs w:val="24"/>
        </w:rPr>
        <w:tab/>
      </w:r>
      <w:r w:rsidR="00A96254" w:rsidRPr="00A96254">
        <w:rPr>
          <w:rFonts w:ascii="Times New Roman" w:hAnsi="Times New Roman"/>
          <w:sz w:val="24"/>
          <w:szCs w:val="24"/>
        </w:rPr>
        <w:t>Кодекс профессиональной этики аудиторов: объективность лиц, осуществл</w:t>
      </w:r>
      <w:r w:rsidR="00A96254">
        <w:rPr>
          <w:rFonts w:ascii="Times New Roman" w:hAnsi="Times New Roman"/>
          <w:sz w:val="24"/>
          <w:szCs w:val="24"/>
        </w:rPr>
        <w:t>я</w:t>
      </w:r>
      <w:r w:rsidR="00A96254" w:rsidRPr="00A96254">
        <w:rPr>
          <w:rFonts w:ascii="Times New Roman" w:hAnsi="Times New Roman"/>
          <w:sz w:val="24"/>
          <w:szCs w:val="24"/>
        </w:rPr>
        <w:t>ющих проверку качества выполнения задания</w:t>
      </w:r>
      <w:r w:rsidRPr="0069691D">
        <w:rPr>
          <w:rFonts w:ascii="Times New Roman" w:hAnsi="Times New Roman"/>
          <w:sz w:val="24"/>
          <w:szCs w:val="24"/>
        </w:rPr>
        <w:t xml:space="preserve">. </w:t>
      </w:r>
    </w:p>
    <w:p w:rsidR="00720576" w:rsidRPr="0069691D" w:rsidRDefault="00720576" w:rsidP="00F65B80">
      <w:pPr>
        <w:spacing w:after="1" w:line="22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1.4.</w:t>
      </w:r>
      <w:r w:rsidRPr="0069691D">
        <w:rPr>
          <w:rFonts w:ascii="Times New Roman" w:hAnsi="Times New Roman"/>
          <w:sz w:val="24"/>
          <w:szCs w:val="24"/>
        </w:rPr>
        <w:tab/>
        <w:t>Кодекс профессиональной этики аудиторов: ответные меры на несоблюдение нормативных правовых актов.</w:t>
      </w:r>
    </w:p>
    <w:p w:rsidR="00720576" w:rsidRPr="0069691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2. Независимость аудиторов и аудиторских организаций: практические ситуации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1.5.</w:t>
      </w:r>
      <w:r w:rsidRPr="0069691D">
        <w:rPr>
          <w:rFonts w:ascii="Times New Roman" w:hAnsi="Times New Roman"/>
          <w:sz w:val="24"/>
          <w:szCs w:val="24"/>
        </w:rPr>
        <w:tab/>
        <w:t>Концептуальный подход к соблюдению независимости при выполнен</w:t>
      </w:r>
      <w:proofErr w:type="gramStart"/>
      <w:r w:rsidRPr="0069691D">
        <w:rPr>
          <w:rFonts w:ascii="Times New Roman" w:hAnsi="Times New Roman"/>
          <w:sz w:val="24"/>
          <w:szCs w:val="24"/>
        </w:rPr>
        <w:t>ии ау</w:t>
      </w:r>
      <w:proofErr w:type="gramEnd"/>
      <w:r w:rsidRPr="0069691D">
        <w:rPr>
          <w:rFonts w:ascii="Times New Roman" w:hAnsi="Times New Roman"/>
          <w:sz w:val="24"/>
          <w:szCs w:val="24"/>
        </w:rPr>
        <w:t>дита и обзорных проверок.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1.6.</w:t>
      </w:r>
      <w:r w:rsidRPr="0069691D">
        <w:rPr>
          <w:rFonts w:ascii="Times New Roman" w:hAnsi="Times New Roman"/>
          <w:sz w:val="24"/>
          <w:szCs w:val="24"/>
        </w:rPr>
        <w:tab/>
        <w:t>Применение концептуального подхода к соблюдению независимости в различных практических ситуациях</w:t>
      </w:r>
      <w:r>
        <w:rPr>
          <w:rFonts w:ascii="Times New Roman" w:hAnsi="Times New Roman"/>
          <w:sz w:val="24"/>
          <w:szCs w:val="24"/>
        </w:rPr>
        <w:t>.</w:t>
      </w:r>
      <w:r w:rsidRPr="0069691D">
        <w:rPr>
          <w:rFonts w:ascii="Times New Roman" w:hAnsi="Times New Roman"/>
          <w:sz w:val="24"/>
          <w:szCs w:val="24"/>
        </w:rPr>
        <w:t xml:space="preserve">  </w:t>
      </w:r>
    </w:p>
    <w:p w:rsidR="00720576" w:rsidRPr="0069691D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69691D">
        <w:rPr>
          <w:rFonts w:ascii="Times New Roman" w:hAnsi="Times New Roman"/>
          <w:sz w:val="24"/>
          <w:szCs w:val="24"/>
        </w:rPr>
        <w:t>.</w:t>
      </w:r>
      <w:r w:rsidRPr="0069691D">
        <w:rPr>
          <w:rFonts w:ascii="Times New Roman" w:hAnsi="Times New Roman"/>
          <w:sz w:val="24"/>
          <w:szCs w:val="24"/>
        </w:rPr>
        <w:tab/>
        <w:t>Нарушения положений Кодекса профессиональной этики аудиторов и Правил независимости аудиторов и аудиторских организаций: действия при обнаружении, последствия, меры дисциплинарного и иного воздействия.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2. Принятие и планирование аудиторского задания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720576" w:rsidRPr="0069691D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Объяснять особенности принятия аудиторского задания и согласования его условий</w:t>
      </w:r>
    </w:p>
    <w:p w:rsidR="00720576" w:rsidRPr="0069691D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Осуществлять процесс планирования, определять критерии существенности в конкретных обстоятельствах, обосновывать необходимый объем аудита</w:t>
      </w:r>
    </w:p>
    <w:p w:rsidR="00720576" w:rsidRPr="0069691D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lastRenderedPageBreak/>
        <w:t>Анализировать и оценивать систему внутреннего контроля организации, в том числе средства контроля информационных систем</w:t>
      </w:r>
    </w:p>
    <w:p w:rsidR="00720576" w:rsidRPr="0069691D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Идентифицировать риски существенных искажений финансовой отчетности, разрабатывать процедуры в ответ на оцененные риски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3. Согласование условий аудита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2.1.</w:t>
      </w:r>
      <w:r w:rsidRPr="0069691D">
        <w:rPr>
          <w:rFonts w:ascii="Times New Roman" w:hAnsi="Times New Roman"/>
          <w:sz w:val="24"/>
          <w:szCs w:val="24"/>
        </w:rPr>
        <w:tab/>
        <w:t xml:space="preserve">Права и обязанности аудиторской организации, аудитора и </w:t>
      </w:r>
      <w:proofErr w:type="spellStart"/>
      <w:r w:rsidRPr="0069691D">
        <w:rPr>
          <w:rFonts w:ascii="Times New Roman" w:hAnsi="Times New Roman"/>
          <w:sz w:val="24"/>
          <w:szCs w:val="24"/>
        </w:rPr>
        <w:t>аудируемого</w:t>
      </w:r>
      <w:proofErr w:type="spellEnd"/>
      <w:r w:rsidRPr="0069691D">
        <w:rPr>
          <w:rFonts w:ascii="Times New Roman" w:hAnsi="Times New Roman"/>
          <w:sz w:val="24"/>
          <w:szCs w:val="24"/>
        </w:rPr>
        <w:t xml:space="preserve"> лица, установленные Федеральным законом «Об аудиторской деятельности».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2.2.</w:t>
      </w:r>
      <w:r w:rsidRPr="0069691D">
        <w:rPr>
          <w:rFonts w:ascii="Times New Roman" w:hAnsi="Times New Roman"/>
          <w:sz w:val="24"/>
          <w:szCs w:val="24"/>
        </w:rPr>
        <w:tab/>
        <w:t>Определение лиц, отвечающих за корпоративное управление, и информационное взаимодействие с ними на этапе согласования условий и планирования аудита.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2.3.</w:t>
      </w:r>
      <w:r w:rsidRPr="0069691D">
        <w:rPr>
          <w:rFonts w:ascii="Times New Roman" w:hAnsi="Times New Roman"/>
          <w:sz w:val="24"/>
          <w:szCs w:val="24"/>
        </w:rPr>
        <w:tab/>
        <w:t>Обязательные условия проведения аудита, согласование условий аудиторских заданий, повторные аудиторские задания, принятие изменений в условиях аудиторского задания.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4. Планирование аудита. Оценка рисков существенного искажения финансовой отчетности</w:t>
      </w:r>
    </w:p>
    <w:p w:rsidR="00720576" w:rsidRPr="0069691D" w:rsidRDefault="00720576" w:rsidP="00F65B80">
      <w:pPr>
        <w:numPr>
          <w:ilvl w:val="1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Планирование аудита: разработка общей стратегии и плана аудита.</w:t>
      </w:r>
    </w:p>
    <w:p w:rsidR="00720576" w:rsidRPr="0069691D" w:rsidRDefault="00720576" w:rsidP="00F65B80">
      <w:pPr>
        <w:numPr>
          <w:ilvl w:val="1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Выявление и оценка рисков существенного искажения посредством изучения организации и ее окружения.</w:t>
      </w:r>
    </w:p>
    <w:p w:rsidR="00720576" w:rsidRPr="0069691D" w:rsidRDefault="00720576" w:rsidP="00F65B80">
      <w:pPr>
        <w:numPr>
          <w:ilvl w:val="1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Существенность при планировании и проведении аудита.</w:t>
      </w:r>
    </w:p>
    <w:p w:rsidR="00720576" w:rsidRPr="0069691D" w:rsidRDefault="00720576" w:rsidP="00F65B80">
      <w:pPr>
        <w:numPr>
          <w:ilvl w:val="1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Аудиторские процедуры в ответ на оцененные риски.</w:t>
      </w:r>
    </w:p>
    <w:p w:rsidR="00720576" w:rsidRPr="0069691D" w:rsidRDefault="00720576" w:rsidP="00F65B8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3. Выполнение аудиторского задания: сбор аудиторских доказательств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720576" w:rsidRPr="0069691D" w:rsidRDefault="00720576" w:rsidP="00F65B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Проводить аудиторские процедуры с целью сбора аудиторских доказательств</w:t>
      </w:r>
    </w:p>
    <w:p w:rsidR="00720576" w:rsidRPr="0069691D" w:rsidRDefault="00720576" w:rsidP="00F65B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 xml:space="preserve">Исследовать, анализировать и оценивать аудиторские доказательства (в т. ч. информацию, полученную из разных источников) </w:t>
      </w:r>
    </w:p>
    <w:p w:rsidR="00720576" w:rsidRPr="0069691D" w:rsidRDefault="00720576" w:rsidP="00F65B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Документировать выполнение всех этапов задания с учетом требований стандартов аудиторской деятельности</w:t>
      </w:r>
    </w:p>
    <w:p w:rsidR="00720576" w:rsidRPr="0069691D" w:rsidRDefault="00720576" w:rsidP="00F65B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Применять количественные методы при выполнении задания</w:t>
      </w:r>
    </w:p>
    <w:p w:rsidR="00720576" w:rsidRPr="0069691D" w:rsidRDefault="00720576" w:rsidP="00F65B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Применять информационные технологии в аудиторской деятельности в конкретных ситуациях, использовать данные информационных систем, понимать принципы их работы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5. Аудиторские доказательства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3.1.</w:t>
      </w:r>
      <w:r w:rsidRPr="0069691D">
        <w:rPr>
          <w:rFonts w:ascii="Times New Roman" w:hAnsi="Times New Roman"/>
          <w:sz w:val="24"/>
          <w:szCs w:val="24"/>
          <w:lang w:eastAsia="ru-RU"/>
        </w:rPr>
        <w:tab/>
      </w:r>
      <w:r w:rsidRPr="0069691D">
        <w:rPr>
          <w:rFonts w:ascii="Times New Roman" w:hAnsi="Times New Roman"/>
          <w:sz w:val="24"/>
          <w:szCs w:val="24"/>
        </w:rPr>
        <w:t>Аудиторские доказательства.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3.2.</w:t>
      </w:r>
      <w:r w:rsidRPr="0069691D">
        <w:rPr>
          <w:rFonts w:ascii="Times New Roman" w:hAnsi="Times New Roman"/>
          <w:sz w:val="24"/>
          <w:szCs w:val="24"/>
        </w:rPr>
        <w:tab/>
        <w:t>Аудиторская документация.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3.3.</w:t>
      </w:r>
      <w:r w:rsidRPr="0069691D">
        <w:rPr>
          <w:rFonts w:ascii="Times New Roman" w:hAnsi="Times New Roman"/>
          <w:sz w:val="24"/>
          <w:szCs w:val="24"/>
        </w:rPr>
        <w:tab/>
        <w:t xml:space="preserve">Особенности получения аудиторских доказательств в конкретных случаях.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3.4.</w:t>
      </w:r>
      <w:r w:rsidRPr="0069691D">
        <w:rPr>
          <w:rFonts w:ascii="Times New Roman" w:hAnsi="Times New Roman"/>
          <w:sz w:val="24"/>
          <w:szCs w:val="24"/>
        </w:rPr>
        <w:tab/>
        <w:t xml:space="preserve">Внешние подтверждения.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3.5.</w:t>
      </w:r>
      <w:r w:rsidRPr="0069691D">
        <w:rPr>
          <w:rFonts w:ascii="Times New Roman" w:hAnsi="Times New Roman"/>
          <w:sz w:val="24"/>
          <w:szCs w:val="24"/>
        </w:rPr>
        <w:tab/>
        <w:t xml:space="preserve">Аналитические процедуры.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3.6.</w:t>
      </w:r>
      <w:r w:rsidRPr="0069691D">
        <w:rPr>
          <w:rFonts w:ascii="Times New Roman" w:hAnsi="Times New Roman"/>
          <w:sz w:val="24"/>
          <w:szCs w:val="24"/>
        </w:rPr>
        <w:tab/>
        <w:t>Аудиторская выборка.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3.7.</w:t>
      </w:r>
      <w:r w:rsidRPr="0069691D">
        <w:rPr>
          <w:rFonts w:ascii="Times New Roman" w:hAnsi="Times New Roman"/>
          <w:sz w:val="24"/>
          <w:szCs w:val="24"/>
        </w:rPr>
        <w:tab/>
        <w:t>И</w:t>
      </w:r>
      <w:r w:rsidRPr="0069691D">
        <w:rPr>
          <w:rFonts w:ascii="Times New Roman" w:hAnsi="Times New Roman"/>
          <w:sz w:val="24"/>
          <w:szCs w:val="24"/>
          <w:lang w:eastAsia="ru-RU"/>
        </w:rPr>
        <w:t xml:space="preserve">нформационные системы </w:t>
      </w:r>
      <w:proofErr w:type="spellStart"/>
      <w:r w:rsidRPr="0069691D">
        <w:rPr>
          <w:rFonts w:ascii="Times New Roman" w:hAnsi="Times New Roman"/>
          <w:sz w:val="24"/>
          <w:szCs w:val="24"/>
          <w:lang w:eastAsia="ru-RU"/>
        </w:rPr>
        <w:t>аудируемого</w:t>
      </w:r>
      <w:proofErr w:type="spellEnd"/>
      <w:r w:rsidRPr="0069691D">
        <w:rPr>
          <w:rFonts w:ascii="Times New Roman" w:hAnsi="Times New Roman"/>
          <w:sz w:val="24"/>
          <w:szCs w:val="24"/>
          <w:lang w:eastAsia="ru-RU"/>
        </w:rPr>
        <w:t xml:space="preserve"> лица, понимание процедур сбора и обработки данных, вопросов информационной безопасности.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3.8.</w:t>
      </w:r>
      <w:r w:rsidRPr="0069691D">
        <w:rPr>
          <w:rFonts w:ascii="Times New Roman" w:hAnsi="Times New Roman"/>
          <w:sz w:val="24"/>
          <w:szCs w:val="24"/>
          <w:lang w:eastAsia="ru-RU"/>
        </w:rPr>
        <w:tab/>
        <w:t>Применение информационных технологий при проведении аудита.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lastRenderedPageBreak/>
        <w:t>3.9.</w:t>
      </w:r>
      <w:r w:rsidRPr="0069691D">
        <w:rPr>
          <w:rFonts w:ascii="Times New Roman" w:hAnsi="Times New Roman"/>
          <w:sz w:val="24"/>
          <w:szCs w:val="24"/>
        </w:rPr>
        <w:tab/>
        <w:t>Письменные заявления.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.10.</w:t>
      </w:r>
      <w:r>
        <w:rPr>
          <w:rFonts w:ascii="Times New Roman" w:hAnsi="Times New Roman"/>
          <w:sz w:val="24"/>
          <w:szCs w:val="24"/>
        </w:rPr>
        <w:tab/>
        <w:t>Аудит оценочных значений</w:t>
      </w:r>
      <w:r w:rsidRPr="0069691D">
        <w:rPr>
          <w:rFonts w:ascii="Times New Roman" w:hAnsi="Times New Roman"/>
          <w:sz w:val="24"/>
          <w:szCs w:val="24"/>
        </w:rPr>
        <w:t xml:space="preserve"> и соответствующего раскрытия информации.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3.11.</w:t>
      </w:r>
      <w:r w:rsidRPr="0069691D">
        <w:rPr>
          <w:rFonts w:ascii="Times New Roman" w:hAnsi="Times New Roman"/>
          <w:sz w:val="24"/>
          <w:szCs w:val="24"/>
        </w:rPr>
        <w:tab/>
        <w:t xml:space="preserve">Аудит связанных сторон.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3.12.</w:t>
      </w:r>
      <w:r w:rsidRPr="0069691D">
        <w:rPr>
          <w:rFonts w:ascii="Times New Roman" w:hAnsi="Times New Roman"/>
          <w:sz w:val="24"/>
          <w:szCs w:val="24"/>
        </w:rPr>
        <w:tab/>
        <w:t xml:space="preserve">Аудит событий после отчетной даты.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3.13.</w:t>
      </w:r>
      <w:r w:rsidRPr="0069691D">
        <w:rPr>
          <w:rFonts w:ascii="Times New Roman" w:hAnsi="Times New Roman"/>
          <w:sz w:val="24"/>
          <w:szCs w:val="24"/>
        </w:rPr>
        <w:tab/>
        <w:t xml:space="preserve">Оценка соблюдения </w:t>
      </w:r>
      <w:proofErr w:type="spellStart"/>
      <w:r w:rsidRPr="0069691D">
        <w:rPr>
          <w:rFonts w:ascii="Times New Roman" w:hAnsi="Times New Roman"/>
          <w:sz w:val="24"/>
          <w:szCs w:val="24"/>
        </w:rPr>
        <w:t>аудируемым</w:t>
      </w:r>
      <w:proofErr w:type="spellEnd"/>
      <w:r w:rsidRPr="0069691D">
        <w:rPr>
          <w:rFonts w:ascii="Times New Roman" w:hAnsi="Times New Roman"/>
          <w:sz w:val="24"/>
          <w:szCs w:val="24"/>
        </w:rPr>
        <w:t xml:space="preserve"> лицом принципа непрерывности деятельности.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3.14.</w:t>
      </w:r>
      <w:r w:rsidRPr="0069691D">
        <w:rPr>
          <w:rFonts w:ascii="Times New Roman" w:hAnsi="Times New Roman"/>
          <w:sz w:val="24"/>
          <w:szCs w:val="24"/>
        </w:rPr>
        <w:tab/>
        <w:t xml:space="preserve">Сравнительная информация – сопоставимые показатели и сравнительная финансовая отчетность. </w:t>
      </w:r>
    </w:p>
    <w:p w:rsidR="00720576" w:rsidRPr="0069691D" w:rsidRDefault="00720576" w:rsidP="00F65B8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6. Обязанности аудитора в части рассмотрения соблюдения нормативных правовых актов и в отношении недобросовестных действий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3.15.</w:t>
      </w:r>
      <w:r w:rsidRPr="0069691D">
        <w:rPr>
          <w:rFonts w:ascii="Times New Roman" w:hAnsi="Times New Roman"/>
          <w:sz w:val="24"/>
          <w:szCs w:val="24"/>
        </w:rPr>
        <w:tab/>
        <w:t>Обязанности аудитора в отношении недобросовестных действий при проведении аудита финансовой отчетности.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3.16.</w:t>
      </w:r>
      <w:r w:rsidRPr="0069691D">
        <w:rPr>
          <w:rFonts w:ascii="Times New Roman" w:hAnsi="Times New Roman"/>
          <w:sz w:val="24"/>
          <w:szCs w:val="24"/>
        </w:rPr>
        <w:tab/>
        <w:t xml:space="preserve">Рассмотрение законов и нормативных актов в ходе аудита финансовой отчетности.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3.17.</w:t>
      </w:r>
      <w:r w:rsidRPr="0069691D">
        <w:rPr>
          <w:rFonts w:ascii="Times New Roman" w:hAnsi="Times New Roman"/>
          <w:sz w:val="24"/>
          <w:szCs w:val="24"/>
        </w:rPr>
        <w:tab/>
        <w:t>Обязанности аудитора при выявлении несоблюдения или подозрении в несоблюдении нормативных правовых актов.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3.18.</w:t>
      </w:r>
      <w:r w:rsidRPr="0069691D">
        <w:rPr>
          <w:rFonts w:ascii="Times New Roman" w:hAnsi="Times New Roman"/>
          <w:sz w:val="24"/>
          <w:szCs w:val="24"/>
        </w:rPr>
        <w:tab/>
        <w:t xml:space="preserve">Рассмотрение аудитором соответствия деятельности </w:t>
      </w:r>
      <w:proofErr w:type="spellStart"/>
      <w:r w:rsidRPr="0069691D">
        <w:rPr>
          <w:rFonts w:ascii="Times New Roman" w:hAnsi="Times New Roman"/>
          <w:sz w:val="24"/>
          <w:szCs w:val="24"/>
        </w:rPr>
        <w:t>аудируемого</w:t>
      </w:r>
      <w:proofErr w:type="spellEnd"/>
      <w:r w:rsidRPr="0069691D">
        <w:rPr>
          <w:rFonts w:ascii="Times New Roman" w:hAnsi="Times New Roman"/>
          <w:sz w:val="24"/>
          <w:szCs w:val="24"/>
        </w:rPr>
        <w:t xml:space="preserve"> лица требованиям законодательства Российской Федерации по противодействию коррупции и легализации (отмыванию) доходов, полученных преступным путем, и финансированию терроризма, подкупу иностранных должностных лиц.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7. Особенности аудита в отдельных случаях и использование работы, выполненной другими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3.19.</w:t>
      </w:r>
      <w:r w:rsidRPr="0069691D">
        <w:rPr>
          <w:rFonts w:ascii="Times New Roman" w:hAnsi="Times New Roman"/>
          <w:sz w:val="24"/>
          <w:szCs w:val="24"/>
        </w:rPr>
        <w:tab/>
        <w:t>Использование работы внутренних аудиторов.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3.20.</w:t>
      </w:r>
      <w:r w:rsidRPr="0069691D">
        <w:rPr>
          <w:rFonts w:ascii="Times New Roman" w:hAnsi="Times New Roman"/>
          <w:sz w:val="24"/>
          <w:szCs w:val="24"/>
        </w:rPr>
        <w:tab/>
        <w:t xml:space="preserve">Использование работы эксперта аудитора.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3.21.</w:t>
      </w:r>
      <w:r w:rsidRPr="0069691D">
        <w:rPr>
          <w:rFonts w:ascii="Times New Roman" w:hAnsi="Times New Roman"/>
          <w:sz w:val="24"/>
          <w:szCs w:val="24"/>
        </w:rPr>
        <w:tab/>
        <w:t>Аудиторские задания, выполняемые впервые: остатки на начало периода.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3.22.</w:t>
      </w:r>
      <w:r w:rsidRPr="0069691D">
        <w:rPr>
          <w:rFonts w:ascii="Times New Roman" w:hAnsi="Times New Roman"/>
          <w:sz w:val="24"/>
          <w:szCs w:val="24"/>
        </w:rPr>
        <w:tab/>
        <w:t>Особенности аудита организации, пользующейся услугами обслуживающей организации.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3.23.</w:t>
      </w:r>
      <w:r w:rsidRPr="0069691D">
        <w:rPr>
          <w:rFonts w:ascii="Times New Roman" w:hAnsi="Times New Roman"/>
          <w:sz w:val="24"/>
          <w:szCs w:val="24"/>
        </w:rPr>
        <w:tab/>
        <w:t>Особенности аудита финансовой отчетности группы (включая работу аудиторов компонентов).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Раздел 4. Выводы и составление заключений по итогам аудита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720576" w:rsidRPr="0069691D" w:rsidRDefault="00720576" w:rsidP="00F65B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Формировать выводы, готовить информацию для руководства и лиц, отвечающих за корпоративное управление</w:t>
      </w:r>
    </w:p>
    <w:p w:rsidR="00720576" w:rsidRPr="0069691D" w:rsidRDefault="00720576" w:rsidP="00F65B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  <w:lang w:eastAsia="ru-RU"/>
        </w:rPr>
        <w:t>Обосновывать форму мнения в аудиторском заключении, объяснять влияние различных обстоятельств на итоговые документы по результатам выполнения задания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8. Выводы и составление заключений по итогам аудита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4.1.</w:t>
      </w:r>
      <w:r w:rsidRPr="0069691D">
        <w:rPr>
          <w:rFonts w:ascii="Times New Roman" w:hAnsi="Times New Roman"/>
          <w:sz w:val="24"/>
          <w:szCs w:val="24"/>
        </w:rPr>
        <w:tab/>
        <w:t>Оценка искажений, выявленных в ходе аудита.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4.2.</w:t>
      </w:r>
      <w:r w:rsidRPr="0069691D">
        <w:rPr>
          <w:rFonts w:ascii="Times New Roman" w:hAnsi="Times New Roman"/>
          <w:sz w:val="24"/>
          <w:szCs w:val="24"/>
        </w:rPr>
        <w:tab/>
        <w:t>Информирование лиц, отвечающих за корпоративное управление, о значимых выводах в результате аудита.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4.3.</w:t>
      </w:r>
      <w:r w:rsidRPr="0069691D">
        <w:rPr>
          <w:rFonts w:ascii="Times New Roman" w:hAnsi="Times New Roman"/>
          <w:sz w:val="24"/>
          <w:szCs w:val="24"/>
        </w:rPr>
        <w:tab/>
        <w:t>Информирование лиц, отвечающих за корпоративное управление, и руководства о недостатках в системе внутреннего контроля.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4.4.</w:t>
      </w:r>
      <w:r w:rsidRPr="0069691D">
        <w:rPr>
          <w:rFonts w:ascii="Times New Roman" w:hAnsi="Times New Roman"/>
          <w:sz w:val="24"/>
          <w:szCs w:val="24"/>
        </w:rPr>
        <w:tab/>
        <w:t xml:space="preserve">Формирование мнения и составление заключения о финансовой отчетности.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4.5.</w:t>
      </w:r>
      <w:r w:rsidRPr="0069691D">
        <w:rPr>
          <w:rFonts w:ascii="Times New Roman" w:hAnsi="Times New Roman"/>
          <w:sz w:val="24"/>
          <w:szCs w:val="24"/>
        </w:rPr>
        <w:tab/>
        <w:t>Информирование о ключевых вопросах аудита в аудиторском заключении.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4.6.</w:t>
      </w:r>
      <w:r w:rsidRPr="0069691D">
        <w:rPr>
          <w:rFonts w:ascii="Times New Roman" w:hAnsi="Times New Roman"/>
          <w:sz w:val="24"/>
          <w:szCs w:val="24"/>
        </w:rPr>
        <w:tab/>
        <w:t xml:space="preserve">Модифицированное мнение в аудиторском заключении. 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lastRenderedPageBreak/>
        <w:t>4.7.</w:t>
      </w:r>
      <w:r w:rsidRPr="0069691D">
        <w:rPr>
          <w:rFonts w:ascii="Times New Roman" w:hAnsi="Times New Roman"/>
          <w:sz w:val="24"/>
          <w:szCs w:val="24"/>
        </w:rPr>
        <w:tab/>
        <w:t>Разделы «Важные обстоятельства» и «Прочие сведения» в аудиторском заключении.</w:t>
      </w:r>
    </w:p>
    <w:p w:rsidR="00720576" w:rsidRPr="0069691D" w:rsidRDefault="00720576" w:rsidP="00F65B8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4.8.</w:t>
      </w:r>
      <w:r w:rsidRPr="0069691D">
        <w:rPr>
          <w:rFonts w:ascii="Times New Roman" w:hAnsi="Times New Roman"/>
          <w:sz w:val="24"/>
          <w:szCs w:val="24"/>
        </w:rPr>
        <w:tab/>
        <w:t>Обязанности аудитора, относящиеся к прочей информации, включенной в годовой отчет организации.</w:t>
      </w: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 xml:space="preserve">Раздел 5. </w:t>
      </w:r>
      <w:r w:rsidR="00BA1DA7" w:rsidRPr="00BA1DA7">
        <w:t xml:space="preserve"> </w:t>
      </w:r>
      <w:r w:rsidR="00BA1DA7" w:rsidRPr="00BA1DA7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  <w:u w:val="single"/>
        </w:rPr>
        <w:t>Управление качеством в аудиторских организациях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236867" w:rsidRDefault="00236867" w:rsidP="00BA1DA7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236867" w:rsidRPr="00BA1DA7" w:rsidRDefault="00236867" w:rsidP="00BA1DA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36867">
        <w:rPr>
          <w:rFonts w:ascii="Times New Roman" w:hAnsi="Times New Roman"/>
          <w:sz w:val="24"/>
          <w:szCs w:val="24"/>
          <w:lang w:eastAsia="ru-RU"/>
        </w:rPr>
        <w:t>Объяснять обязанности аудиторской организации по разработке, внедрению и обеспечению функционирования системы управления качеством</w:t>
      </w:r>
      <w:r w:rsidR="00BA1DA7">
        <w:rPr>
          <w:rFonts w:ascii="Times New Roman" w:hAnsi="Times New Roman"/>
          <w:sz w:val="24"/>
          <w:szCs w:val="24"/>
          <w:lang w:eastAsia="ru-RU"/>
        </w:rPr>
        <w:t>, п</w:t>
      </w:r>
      <w:r w:rsidRPr="00BA1DA7">
        <w:rPr>
          <w:rFonts w:ascii="Times New Roman" w:hAnsi="Times New Roman"/>
          <w:sz w:val="24"/>
          <w:szCs w:val="24"/>
          <w:lang w:eastAsia="ru-RU"/>
        </w:rPr>
        <w:t>роводить процедуры по оценке системы управления качеством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 xml:space="preserve">ТЕМА 9. </w:t>
      </w:r>
      <w:r w:rsidR="00236867">
        <w:rPr>
          <w:rFonts w:ascii="Times New Roman" w:hAnsi="Times New Roman"/>
          <w:b/>
          <w:sz w:val="24"/>
          <w:szCs w:val="24"/>
        </w:rPr>
        <w:t>Управление качеством в аудиторских организациях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5.1.</w:t>
      </w:r>
      <w:r w:rsidRPr="0069691D">
        <w:rPr>
          <w:rFonts w:ascii="Times New Roman" w:hAnsi="Times New Roman"/>
          <w:sz w:val="24"/>
          <w:szCs w:val="24"/>
        </w:rPr>
        <w:tab/>
      </w:r>
      <w:r w:rsidR="00236867" w:rsidRPr="00236867">
        <w:t xml:space="preserve"> </w:t>
      </w:r>
      <w:r w:rsidR="00236867" w:rsidRPr="00236867">
        <w:rPr>
          <w:rFonts w:ascii="Times New Roman" w:hAnsi="Times New Roman"/>
          <w:sz w:val="24"/>
          <w:szCs w:val="24"/>
        </w:rPr>
        <w:t xml:space="preserve">Система управления качеством, ее компоненты. </w:t>
      </w:r>
      <w:proofErr w:type="gramStart"/>
      <w:r w:rsidR="00236867" w:rsidRPr="00236867">
        <w:rPr>
          <w:rFonts w:ascii="Times New Roman" w:hAnsi="Times New Roman"/>
          <w:sz w:val="24"/>
          <w:szCs w:val="24"/>
        </w:rPr>
        <w:t>Риск-ориентированный</w:t>
      </w:r>
      <w:proofErr w:type="gramEnd"/>
      <w:r w:rsidR="00236867" w:rsidRPr="00236867">
        <w:rPr>
          <w:rFonts w:ascii="Times New Roman" w:hAnsi="Times New Roman"/>
          <w:sz w:val="24"/>
          <w:szCs w:val="24"/>
        </w:rPr>
        <w:t xml:space="preserve"> подход.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5.2.</w:t>
      </w:r>
      <w:r w:rsidRPr="0069691D">
        <w:rPr>
          <w:rFonts w:ascii="Times New Roman" w:hAnsi="Times New Roman"/>
          <w:sz w:val="24"/>
          <w:szCs w:val="24"/>
        </w:rPr>
        <w:tab/>
      </w:r>
      <w:r w:rsidR="00236867" w:rsidRPr="00236867">
        <w:t xml:space="preserve"> </w:t>
      </w:r>
      <w:r w:rsidR="00236867" w:rsidRPr="00236867">
        <w:rPr>
          <w:rFonts w:ascii="Times New Roman" w:hAnsi="Times New Roman"/>
          <w:sz w:val="24"/>
          <w:szCs w:val="24"/>
        </w:rPr>
        <w:t>Управление и высшее руководство. Соблюдение этических требований.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5.3.</w:t>
      </w:r>
      <w:r w:rsidRPr="0069691D">
        <w:rPr>
          <w:rFonts w:ascii="Times New Roman" w:hAnsi="Times New Roman"/>
          <w:sz w:val="24"/>
          <w:szCs w:val="24"/>
        </w:rPr>
        <w:tab/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Принятие и продолжение отношений с клиентами, принятие и выполнение конкретных заданий.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5.4.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Выполнение заданий, распределение и использование ресурсов. Информационная система и взаимодействие.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5.5.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Оценка рисков и обязательные ответные мероприятия.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5.6.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Процесс мониторинга и устранения недостатков.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5.7.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Оценка системы управления качеством. Требования к документированию системы управления качеством.</w:t>
      </w:r>
    </w:p>
    <w:p w:rsidR="00720576" w:rsidRPr="0069691D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 xml:space="preserve">ТЕМА 10. </w:t>
      </w:r>
      <w:r w:rsidR="00A525A9" w:rsidRPr="00A525A9">
        <w:t xml:space="preserve"> </w:t>
      </w:r>
      <w:r w:rsidR="00A525A9" w:rsidRPr="00A525A9">
        <w:rPr>
          <w:rFonts w:ascii="Times New Roman" w:hAnsi="Times New Roman"/>
          <w:b/>
          <w:sz w:val="24"/>
          <w:szCs w:val="24"/>
        </w:rPr>
        <w:t>Проверки качества выполнения задания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5.8.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Обязанности руководителя задания.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5.9.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Соблюдение соответствующих этических требований.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5.10.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Принятие и продолжение отношений с клиентами, принятие и выполнение определенных заданий. Необходимые ресурсы.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5.11.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Руководство, надзор и проверка. Консультации.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5.12.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Проверка качества выполнения задания. Соответствия лиц, назначаемых для проверки качества, установленным критериям. Расхождения во мнениях.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5.13.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Мониторинг и устранение недостатков.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5.14.</w:t>
      </w:r>
      <w:r w:rsidRPr="0069691D">
        <w:rPr>
          <w:rFonts w:ascii="Times New Roman" w:hAnsi="Times New Roman"/>
          <w:sz w:val="24"/>
          <w:szCs w:val="24"/>
        </w:rPr>
        <w:tab/>
      </w:r>
      <w:r w:rsidR="00A525A9" w:rsidRPr="00A525A9">
        <w:t xml:space="preserve"> </w:t>
      </w:r>
      <w:r w:rsidR="00A525A9" w:rsidRPr="00A525A9">
        <w:rPr>
          <w:rFonts w:ascii="Times New Roman" w:hAnsi="Times New Roman"/>
          <w:sz w:val="24"/>
          <w:szCs w:val="24"/>
        </w:rPr>
        <w:t>Документация, подтверждающая выполнение требований руководителем задания и проведение проверки качества выполнения задания.</w:t>
      </w:r>
    </w:p>
    <w:p w:rsidR="00720576" w:rsidRPr="0069691D" w:rsidRDefault="00720576" w:rsidP="00F65B8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keepNext/>
        <w:keepLines/>
        <w:spacing w:after="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69691D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>Раздел 6. Виды заданий, обеспечивающих уверенность, отличные от аудита. Сопутствующие услуги. Специальные области аудита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Оцениваемые компетенции</w:t>
      </w:r>
    </w:p>
    <w:p w:rsidR="00720576" w:rsidRPr="0069691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Объяснять особенности принятия и выполнения отдельных заданий и оказания сопутствующих услуг, предлагать и обосновывать варианты решения возникающих проблем</w:t>
      </w:r>
      <w:r w:rsidRPr="0069691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20576" w:rsidRPr="0069691D" w:rsidRDefault="00720576" w:rsidP="00F65B80">
      <w:pPr>
        <w:keepNext/>
        <w:keepLines/>
        <w:spacing w:before="200" w:after="0"/>
        <w:outlineLvl w:val="1"/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</w:pPr>
      <w:r w:rsidRPr="0069691D">
        <w:rPr>
          <w:rFonts w:ascii="Times New Roman" w:eastAsiaTheme="majorEastAsia" w:hAnsi="Times New Roman"/>
          <w:b/>
          <w:bCs/>
          <w:color w:val="4F81BD" w:themeColor="accent1"/>
          <w:sz w:val="26"/>
          <w:szCs w:val="26"/>
        </w:rPr>
        <w:t>Содержание раздела</w:t>
      </w:r>
    </w:p>
    <w:p w:rsidR="00720576" w:rsidRPr="0069691D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lastRenderedPageBreak/>
        <w:t>ТЕМА 11. Специальные области аудита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Особенности аудита финансовой отчетности, подготовленной в соответствии с концепцией специального назначения.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Особенности аудита отдельных отчетов финансовой отчетности и отдельных элементов, групп статей или статей финансовой отчетности.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Задания по предоставлению заключения об обобщенной финансовой отчетности.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12. Обзорные проверки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МСОП 2400 «Задания по обзорной проверке финансовой отчетности прошедших периодов» и МСОП 2410 «Обзорная проверка промежуточной финансовой информации, выполняемая независимым аудитором организации»: выбор применимого стандарта для разных заданий по обзорной проверке.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Задания по обзорной проверке финансовой отчетности прошедших периодов.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Обзорная проверка промежуточной финансовой информации, выполняемая независимым аудитором организации.</w:t>
      </w:r>
    </w:p>
    <w:p w:rsidR="00720576" w:rsidRPr="0069691D" w:rsidRDefault="00720576" w:rsidP="00F65B80">
      <w:pPr>
        <w:spacing w:after="0" w:line="240" w:lineRule="auto"/>
        <w:ind w:left="615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13. Задания, обеспечивающие уверенность, иные, чем аудит или обзорные проверки финансовой информации прошедших периодов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Виды заданий, обеспечивающих уверенность.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Цели практикующего специалиста при их выполнении.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Соблюдение значимых требований стандарта и этических требований.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Принятие и продолжение отношений с клиентами, принятие и выполнение заданий.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Планирование заданий, профессиональный скептицизм, профессиональное суждение, существенность.</w:t>
      </w:r>
    </w:p>
    <w:p w:rsidR="00720576" w:rsidRPr="0069691D" w:rsidRDefault="00720576" w:rsidP="00F65B80">
      <w:pPr>
        <w:numPr>
          <w:ilvl w:val="1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Навыки и методы обеспечения уверенности; получение доказательств при выполнении заданий, обеспечивающих ограниченную уверенность, и заданий, обеспечивающих разумную уверенность.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6.13.</w:t>
      </w:r>
      <w:r w:rsidRPr="0069691D">
        <w:rPr>
          <w:rFonts w:ascii="Times New Roman" w:hAnsi="Times New Roman"/>
          <w:sz w:val="24"/>
          <w:szCs w:val="24"/>
        </w:rPr>
        <w:tab/>
        <w:t>Формирование вывода и подготовка заключения или отчета по заданию, обеспечивающему уверенность.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6.14.</w:t>
      </w:r>
      <w:r w:rsidRPr="0069691D">
        <w:rPr>
          <w:rFonts w:ascii="Times New Roman" w:hAnsi="Times New Roman"/>
          <w:sz w:val="24"/>
          <w:szCs w:val="24"/>
        </w:rPr>
        <w:tab/>
        <w:t>Контроль качества при выполнении заданий. Документирование.</w:t>
      </w:r>
    </w:p>
    <w:p w:rsidR="00720576" w:rsidRPr="0069691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69691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691D">
        <w:rPr>
          <w:rFonts w:ascii="Times New Roman" w:hAnsi="Times New Roman"/>
          <w:b/>
          <w:sz w:val="24"/>
          <w:szCs w:val="24"/>
        </w:rPr>
        <w:t>ТЕМА 14. Согласованные процедуры и компиляция</w:t>
      </w:r>
    </w:p>
    <w:p w:rsidR="00720576" w:rsidRPr="0069691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9691D">
        <w:rPr>
          <w:rFonts w:ascii="Times New Roman" w:hAnsi="Times New Roman"/>
          <w:sz w:val="24"/>
          <w:szCs w:val="24"/>
        </w:rPr>
        <w:t>6.15.</w:t>
      </w:r>
      <w:r w:rsidRPr="0069691D">
        <w:rPr>
          <w:rFonts w:ascii="Times New Roman" w:hAnsi="Times New Roman"/>
          <w:sz w:val="24"/>
          <w:szCs w:val="24"/>
        </w:rPr>
        <w:tab/>
        <w:t>Задания по выполнению согласованных процедур в отношении финансовой информации.</w:t>
      </w:r>
    </w:p>
    <w:p w:rsidR="00720576" w:rsidRPr="0069691D" w:rsidRDefault="00720576" w:rsidP="00F65B8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69691D">
        <w:rPr>
          <w:rFonts w:ascii="Times New Roman" w:hAnsi="Times New Roman"/>
          <w:sz w:val="24"/>
          <w:szCs w:val="24"/>
        </w:rPr>
        <w:t>6.16.</w:t>
      </w:r>
      <w:r w:rsidRPr="0069691D">
        <w:rPr>
          <w:rFonts w:ascii="Times New Roman" w:hAnsi="Times New Roman"/>
          <w:sz w:val="24"/>
          <w:szCs w:val="24"/>
        </w:rPr>
        <w:tab/>
        <w:t>Задания по компиляции.</w:t>
      </w:r>
    </w:p>
    <w:p w:rsidR="00720576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</w:p>
    <w:p w:rsidR="00720576" w:rsidRDefault="00720576" w:rsidP="00F65B80"/>
    <w:p w:rsidR="00720576" w:rsidRDefault="00720576" w:rsidP="00F65B80"/>
    <w:p w:rsidR="00720576" w:rsidRDefault="00720576" w:rsidP="00F65B80"/>
    <w:p w:rsidR="00720576" w:rsidRPr="00543175" w:rsidRDefault="00720576" w:rsidP="00F65B80"/>
    <w:p w:rsidR="00720576" w:rsidRPr="00DB326E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МОДУЛЬ «БУХГАЛТЕРСКИЙ УЧЕТ И БУХГАЛТЕРСКАЯ (ФИНАНСОВАЯ) ОТЧЕТНОСТЬ»</w:t>
      </w:r>
    </w:p>
    <w:p w:rsidR="00720576" w:rsidRPr="00DB326E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Введение</w:t>
      </w:r>
    </w:p>
    <w:p w:rsidR="00720576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 модуля </w:t>
      </w:r>
      <w:r w:rsidRPr="00DB326E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Бухгалтерский учет и бухгалтерская (финансовая) отчетность»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второго этапа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квалификационного экзамена содержит перечень оцениваемых компетенций и примерную тематику заданий, предлагаемых претендентам на экзамене. В рамках модуля выделено 3 укрупненных раздела (1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тем): </w:t>
      </w:r>
    </w:p>
    <w:p w:rsidR="00720576" w:rsidRPr="00DB326E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DB326E" w:rsidTr="00E1262A">
        <w:tc>
          <w:tcPr>
            <w:tcW w:w="1548" w:type="dxa"/>
          </w:tcPr>
          <w:p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DB326E" w:rsidTr="00E1262A">
        <w:tc>
          <w:tcPr>
            <w:tcW w:w="1548" w:type="dxa"/>
          </w:tcPr>
          <w:p w:rsidR="00720576" w:rsidRPr="008C2516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25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информации об объектах бухгалтерского учета (элементах финансовой отчетности) и ее отражение в бухгалтерской (финансовой) отчетности </w:t>
            </w:r>
          </w:p>
        </w:tc>
        <w:tc>
          <w:tcPr>
            <w:tcW w:w="2455" w:type="dxa"/>
          </w:tcPr>
          <w:p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DB326E" w:rsidTr="00E1262A">
        <w:tc>
          <w:tcPr>
            <w:tcW w:w="1548" w:type="dxa"/>
          </w:tcPr>
          <w:p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25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и интерпретация бухгалтерской (финансовой) отчетности</w:t>
            </w:r>
          </w:p>
        </w:tc>
        <w:tc>
          <w:tcPr>
            <w:tcW w:w="2455" w:type="dxa"/>
          </w:tcPr>
          <w:p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DB326E" w:rsidTr="00E1262A">
        <w:tc>
          <w:tcPr>
            <w:tcW w:w="1548" w:type="dxa"/>
          </w:tcPr>
          <w:p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формирования бухгалтерской (финансовой) отчетности организаций финансового рынка</w:t>
            </w:r>
          </w:p>
        </w:tc>
        <w:tc>
          <w:tcPr>
            <w:tcW w:w="2455" w:type="dxa"/>
          </w:tcPr>
          <w:p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DB326E" w:rsidTr="00E1262A">
        <w:tc>
          <w:tcPr>
            <w:tcW w:w="1548" w:type="dxa"/>
          </w:tcPr>
          <w:p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</w:tcPr>
          <w:p w:rsidR="00720576" w:rsidRPr="00DB326E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2455" w:type="dxa"/>
          </w:tcPr>
          <w:p w:rsidR="00720576" w:rsidRPr="00DB326E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3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</w:tbl>
    <w:p w:rsidR="00720576" w:rsidRPr="00DB326E" w:rsidRDefault="00720576" w:rsidP="00F65B8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0576" w:rsidRPr="00DB326E" w:rsidRDefault="00720576" w:rsidP="00F65B8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В каждом из разделов приведены: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рамках модуля «Бухгалтерский учет и бухгалтерская (финансовая) отчетность» компетенции, относящиеся к одному разделу, в ряде случаев могут быть протестированы в заданиях по тематике других разделов. Например, вопросы применения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отдельных 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требований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 составлению бухгалтерской (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финансовой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отчетности (раздел 2) могут быть включены в задание, относящееся к разделу 3 «</w:t>
      </w:r>
      <w:r w:rsidRPr="00DB326E">
        <w:rPr>
          <w:rFonts w:ascii="Times New Roman" w:hAnsi="Times New Roman"/>
          <w:color w:val="000000"/>
          <w:sz w:val="24"/>
          <w:szCs w:val="24"/>
        </w:rPr>
        <w:t xml:space="preserve">Особенности формирования бухгалтерской (финансовой) отчетности организаций финансового </w:t>
      </w:r>
      <w:r>
        <w:rPr>
          <w:rFonts w:ascii="Times New Roman" w:hAnsi="Times New Roman"/>
          <w:color w:val="000000"/>
          <w:sz w:val="24"/>
          <w:szCs w:val="24"/>
        </w:rPr>
        <w:t>рынка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» и т.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д.</w:t>
      </w:r>
    </w:p>
    <w:p w:rsidR="00720576" w:rsidRPr="00BD0DA2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0DA2">
        <w:rPr>
          <w:rFonts w:ascii="Times New Roman" w:hAnsi="Times New Roman"/>
          <w:sz w:val="24"/>
          <w:szCs w:val="24"/>
          <w:lang w:eastAsia="ru-RU"/>
        </w:rPr>
        <w:t>Разделы 1</w:t>
      </w:r>
      <w:r w:rsidRPr="00BB0440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 Программы модуля «</w:t>
      </w:r>
      <w:r>
        <w:rPr>
          <w:rFonts w:ascii="Times New Roman" w:hAnsi="Times New Roman"/>
          <w:sz w:val="24"/>
          <w:szCs w:val="24"/>
          <w:lang w:eastAsia="ru-RU"/>
        </w:rPr>
        <w:t>Бухгалтерский учет и бухгалтерская (финансовая) отчетность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» сформированы на основе следующего подхода: темы содержат единые вопросы по федеральным стандартам бухгалтерского учета (ФСБУ) и </w:t>
      </w:r>
      <w:r w:rsidRPr="002E4079">
        <w:rPr>
          <w:rFonts w:ascii="Times New Roman" w:hAnsi="Times New Roman"/>
          <w:sz w:val="24"/>
          <w:szCs w:val="24"/>
          <w:lang w:eastAsia="ru-RU"/>
        </w:rPr>
        <w:t>Международным стандартам финансовой отчетности (МСФО). Под ФСБУ понимаются федеральные стандарты бухгалтерского учета в значении, определенном Федеральным законом «О бухгалтерском учете». При наличии имеющихся расхождений по некоторым</w:t>
      </w:r>
      <w:r w:rsidRPr="00BD0DA2">
        <w:rPr>
          <w:rFonts w:ascii="Times New Roman" w:hAnsi="Times New Roman"/>
          <w:sz w:val="24"/>
          <w:szCs w:val="24"/>
          <w:lang w:eastAsia="ru-RU"/>
        </w:rPr>
        <w:t xml:space="preserve"> объектам учета или элементам финансовой отчетности в темы включены отдельные вопросы с уточнением, по каким </w:t>
      </w:r>
      <w:r>
        <w:rPr>
          <w:rFonts w:ascii="Times New Roman" w:hAnsi="Times New Roman"/>
          <w:sz w:val="24"/>
          <w:szCs w:val="24"/>
          <w:lang w:eastAsia="ru-RU"/>
        </w:rPr>
        <w:t xml:space="preserve">именно </w:t>
      </w:r>
      <w:r w:rsidRPr="00BD0DA2">
        <w:rPr>
          <w:rFonts w:ascii="Times New Roman" w:hAnsi="Times New Roman"/>
          <w:sz w:val="24"/>
          <w:szCs w:val="24"/>
          <w:lang w:eastAsia="ru-RU"/>
        </w:rPr>
        <w:t>стандартам следует их рассматривать.</w:t>
      </w:r>
    </w:p>
    <w:p w:rsidR="00720576" w:rsidRPr="00DB326E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>редполагается проверка компетенций по каждому из разделов, но не по каждому из вопросов, относящихся к конкретному разделу. Задания, предлагаемые претендентам, могут содержать одну или несколько взаимосвязанных тем, в том числе включать в себя вопросы по тема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тике других разделов Программы.</w:t>
      </w:r>
    </w:p>
    <w:p w:rsidR="00720576" w:rsidRPr="00DB326E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</w:t>
      </w:r>
      <w:r w:rsidRPr="00DB326E">
        <w:rPr>
          <w:rFonts w:ascii="Times New Roman" w:hAnsi="Times New Roman"/>
          <w:sz w:val="24"/>
          <w:szCs w:val="24"/>
          <w:lang w:eastAsia="ru-RU"/>
        </w:rPr>
        <w:t>применительно к каждому выполняемому им заданию и включают, например: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обоснование своей позиции правильными ссылками на применимые стандарты бухгалтерского учета и иные документы в области регулирования бухгалтерского учета;</w:t>
      </w:r>
    </w:p>
    <w:p w:rsidR="00720576" w:rsidRPr="00664F1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 xml:space="preserve">применение профессионального суждения </w:t>
      </w:r>
      <w:r w:rsidRPr="00664F1A">
        <w:rPr>
          <w:rFonts w:ascii="Times New Roman" w:hAnsi="Times New Roman"/>
          <w:sz w:val="24"/>
          <w:szCs w:val="24"/>
          <w:lang w:eastAsia="ru-RU"/>
        </w:rPr>
        <w:t>и профессионального скептицизма при решении практических заданий;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lastRenderedPageBreak/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рекомендаций при решении практических заданий и т.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DB326E">
        <w:rPr>
          <w:rFonts w:ascii="Times New Roman" w:hAnsi="Times New Roman"/>
          <w:sz w:val="24"/>
          <w:szCs w:val="24"/>
          <w:lang w:eastAsia="ru-RU"/>
        </w:rPr>
        <w:t>д.</w:t>
      </w:r>
    </w:p>
    <w:p w:rsidR="00720576" w:rsidRDefault="00720576" w:rsidP="00F65B80">
      <w:pPr>
        <w:rPr>
          <w:rFonts w:ascii="Times New Roman" w:hAnsi="Times New Roman"/>
          <w:sz w:val="24"/>
          <w:szCs w:val="24"/>
          <w:lang w:eastAsia="ru-RU"/>
        </w:rPr>
      </w:pPr>
    </w:p>
    <w:p w:rsidR="00720576" w:rsidRPr="00012971" w:rsidRDefault="00720576" w:rsidP="00F65B80">
      <w:pPr>
        <w:pStyle w:val="1"/>
        <w:spacing w:before="0" w:line="240" w:lineRule="auto"/>
        <w:rPr>
          <w:rFonts w:ascii="Times New Roman" w:hAnsi="Times New Roman"/>
          <w:strike/>
          <w:color w:val="0070C0"/>
          <w:u w:val="single"/>
        </w:rPr>
      </w:pPr>
      <w:r w:rsidRPr="00DB326E">
        <w:rPr>
          <w:rFonts w:ascii="Times New Roman" w:hAnsi="Times New Roman"/>
          <w:u w:val="single"/>
        </w:rPr>
        <w:t xml:space="preserve">Раздел </w:t>
      </w:r>
      <w:r w:rsidRPr="00DB326E">
        <w:rPr>
          <w:rFonts w:ascii="Times New Roman" w:hAnsi="Times New Roman"/>
          <w:color w:val="2F5496"/>
          <w:u w:val="single"/>
        </w:rPr>
        <w:t>1</w:t>
      </w:r>
      <w:r>
        <w:rPr>
          <w:rFonts w:ascii="Times New Roman" w:hAnsi="Times New Roman"/>
          <w:color w:val="2F5496"/>
          <w:u w:val="single"/>
        </w:rPr>
        <w:t>.</w:t>
      </w:r>
      <w:r w:rsidRPr="00DB326E">
        <w:rPr>
          <w:rFonts w:ascii="Times New Roman" w:hAnsi="Times New Roman"/>
          <w:color w:val="2F5496"/>
          <w:u w:val="single"/>
        </w:rPr>
        <w:t xml:space="preserve"> </w:t>
      </w:r>
      <w:r w:rsidRPr="00B76C01">
        <w:rPr>
          <w:rFonts w:ascii="Times New Roman" w:hAnsi="Times New Roman"/>
          <w:u w:val="single"/>
        </w:rPr>
        <w:t>Формирование информации об объектах бухгалтерского учета (элементах финансовой отчетности) и ее отражение в бухгалтерской (финансовой) отчетности</w:t>
      </w:r>
      <w:r w:rsidRPr="00B76C01">
        <w:rPr>
          <w:rFonts w:ascii="Times New Roman" w:hAnsi="Times New Roman"/>
          <w:strike/>
          <w:u w:val="single"/>
        </w:rPr>
        <w:t xml:space="preserve"> 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517">
        <w:rPr>
          <w:rFonts w:ascii="Times New Roman" w:hAnsi="Times New Roman"/>
          <w:sz w:val="24"/>
          <w:szCs w:val="24"/>
          <w:lang w:eastAsia="ru-RU"/>
        </w:rPr>
        <w:t>Применять способы и стандарты бухгалтерского учета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D9A">
        <w:rPr>
          <w:rFonts w:ascii="Times New Roman" w:hAnsi="Times New Roman"/>
          <w:sz w:val="24"/>
          <w:szCs w:val="24"/>
          <w:lang w:eastAsia="ru-RU"/>
        </w:rPr>
        <w:t>для формирования информации и ее отражения в бухгалтерской (финансовой) отчетности</w:t>
      </w:r>
    </w:p>
    <w:p w:rsidR="00720576" w:rsidRPr="009D7D9A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:rsidR="00720576" w:rsidRPr="00DB326E" w:rsidRDefault="00720576" w:rsidP="00F65B80">
      <w:pPr>
        <w:spacing w:after="0" w:line="240" w:lineRule="auto"/>
        <w:ind w:left="615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95186B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5186B">
        <w:rPr>
          <w:rFonts w:ascii="Times New Roman" w:hAnsi="Times New Roman"/>
          <w:b/>
          <w:sz w:val="24"/>
          <w:szCs w:val="24"/>
        </w:rPr>
        <w:t>ТЕМА 1. Порядок формирования в бухгалтерском учете и отражение в бухгалтерской (финансовой) отчетности информации об активах и обязательствах</w:t>
      </w:r>
    </w:p>
    <w:p w:rsidR="00720576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учета и отражение информации об основных средствах в бухгалтерской (финансовой) отчетности.</w:t>
      </w:r>
    </w:p>
    <w:p w:rsidR="00044707" w:rsidRPr="0052763E" w:rsidRDefault="00044707" w:rsidP="00044707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707">
        <w:rPr>
          <w:rFonts w:ascii="Times New Roman" w:hAnsi="Times New Roman"/>
          <w:sz w:val="24"/>
          <w:szCs w:val="24"/>
        </w:rPr>
        <w:tab/>
        <w:t>Порядок учета и отражение информации о капитальных вложениях в бухгалтерской (финансовой) отчетности в соответствии с ФСБУ.</w:t>
      </w:r>
    </w:p>
    <w:p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учета и отражение информации об инвестиционной недвижимости в </w:t>
      </w:r>
      <w:r w:rsidR="00B53929">
        <w:rPr>
          <w:rFonts w:ascii="Times New Roman" w:hAnsi="Times New Roman"/>
          <w:sz w:val="24"/>
          <w:szCs w:val="24"/>
        </w:rPr>
        <w:t>бухгалтерской (</w:t>
      </w:r>
      <w:r w:rsidRPr="0052763E">
        <w:rPr>
          <w:rFonts w:ascii="Times New Roman" w:hAnsi="Times New Roman"/>
          <w:sz w:val="24"/>
          <w:szCs w:val="24"/>
        </w:rPr>
        <w:t>финансовой</w:t>
      </w:r>
      <w:r w:rsidR="00B53929">
        <w:rPr>
          <w:rFonts w:ascii="Times New Roman" w:hAnsi="Times New Roman"/>
          <w:sz w:val="24"/>
          <w:szCs w:val="24"/>
        </w:rPr>
        <w:t>)</w:t>
      </w:r>
      <w:r w:rsidRPr="0052763E">
        <w:rPr>
          <w:rFonts w:ascii="Times New Roman" w:hAnsi="Times New Roman"/>
          <w:sz w:val="24"/>
          <w:szCs w:val="24"/>
        </w:rPr>
        <w:t xml:space="preserve"> отчетности.</w:t>
      </w:r>
    </w:p>
    <w:p w:rsidR="00720576" w:rsidRPr="0052763E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учета и отражение информации о нематериальных активах в бухгалтерской (финансовой) отчетности.</w:t>
      </w:r>
    </w:p>
    <w:p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Обесценение активов.</w:t>
      </w:r>
    </w:p>
    <w:p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учета и отражение информации о финансовых инструментах в финансовой отчетности в соответствии с МСФО.</w:t>
      </w:r>
    </w:p>
    <w:p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учета и отражение информации о финансовых вложениях в бухгалтерской отчетности в соответствии с ФСБУ. </w:t>
      </w:r>
    </w:p>
    <w:p w:rsidR="00720576" w:rsidRPr="0052763E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учета и отражение информации о запасах в бухгалтерской (финансовой) отчетности.</w:t>
      </w:r>
    </w:p>
    <w:p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</w:t>
      </w:r>
      <w:r w:rsidRPr="0052763E">
        <w:rPr>
          <w:rFonts w:ascii="Times New Roman" w:hAnsi="Times New Roman"/>
          <w:sz w:val="24"/>
          <w:szCs w:val="24"/>
          <w:shd w:val="clear" w:color="auto" w:fill="FFFFFF"/>
        </w:rPr>
        <w:t xml:space="preserve">учета и отражение информации о </w:t>
      </w:r>
      <w:proofErr w:type="spellStart"/>
      <w:r w:rsidRPr="0052763E">
        <w:rPr>
          <w:rFonts w:ascii="Times New Roman" w:hAnsi="Times New Roman"/>
          <w:sz w:val="24"/>
          <w:szCs w:val="24"/>
          <w:shd w:val="clear" w:color="auto" w:fill="FFFFFF"/>
        </w:rPr>
        <w:t>внеоборотных</w:t>
      </w:r>
      <w:proofErr w:type="spellEnd"/>
      <w:r w:rsidRPr="0052763E">
        <w:rPr>
          <w:rFonts w:ascii="Times New Roman" w:hAnsi="Times New Roman"/>
          <w:sz w:val="24"/>
          <w:szCs w:val="24"/>
          <w:shd w:val="clear" w:color="auto" w:fill="FFFFFF"/>
        </w:rPr>
        <w:t xml:space="preserve"> активах, предназначенных для продажи, в бухгалтерской (финансовой) отчетности.</w:t>
      </w:r>
    </w:p>
    <w:p w:rsidR="00720576" w:rsidRPr="0052763E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отражения оценочных обязательств, условных обязательств и условных активов в учете и бухгалтерской (финансовой) отчетности.</w:t>
      </w:r>
    </w:p>
    <w:p w:rsidR="00720576" w:rsidRPr="00712BA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20576" w:rsidRPr="00DB326E" w:rsidRDefault="00720576" w:rsidP="00F65B80">
      <w:pPr>
        <w:spacing w:after="0" w:line="240" w:lineRule="auto"/>
        <w:ind w:left="615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95186B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B326E">
        <w:rPr>
          <w:rFonts w:ascii="Times New Roman" w:hAnsi="Times New Roman"/>
          <w:b/>
          <w:sz w:val="24"/>
          <w:szCs w:val="24"/>
        </w:rPr>
        <w:t xml:space="preserve">ТЕМА </w:t>
      </w:r>
      <w:r w:rsidRPr="008D14A1">
        <w:rPr>
          <w:rFonts w:ascii="Times New Roman" w:hAnsi="Times New Roman"/>
          <w:b/>
          <w:sz w:val="24"/>
          <w:szCs w:val="24"/>
        </w:rPr>
        <w:t xml:space="preserve">2. Порядок формирования в бухгалтерском учете и отражение в </w:t>
      </w:r>
      <w:r w:rsidRPr="0095186B">
        <w:rPr>
          <w:rFonts w:ascii="Times New Roman" w:hAnsi="Times New Roman"/>
          <w:b/>
          <w:sz w:val="24"/>
          <w:szCs w:val="24"/>
        </w:rPr>
        <w:t>бухгалтерской (финансовой) отчетности информации о доходах и расходах</w:t>
      </w:r>
    </w:p>
    <w:p w:rsidR="00720576" w:rsidRPr="00496855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Порядок учета и отражение информации о доходах в бухгалтерской (финансовой) отчетности.</w:t>
      </w:r>
    </w:p>
    <w:p w:rsidR="00720576" w:rsidRPr="00496855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Порядок учета и отражение в финансовой отчетности выручки по договорам с покупателями в соответствии с МСФО.</w:t>
      </w:r>
    </w:p>
    <w:p w:rsidR="00720576" w:rsidRPr="0095186B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186B">
        <w:rPr>
          <w:rFonts w:ascii="Times New Roman" w:hAnsi="Times New Roman"/>
          <w:sz w:val="24"/>
          <w:szCs w:val="24"/>
        </w:rPr>
        <w:t xml:space="preserve">Порядок учета и отражение информации о расходах в бухгалтерской (финансовой) отчетности. </w:t>
      </w:r>
    </w:p>
    <w:p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учета и отражение в бухгалтерской (финансовой) отчетности информации о расходах по займам (затратах по заимствованиям). </w:t>
      </w:r>
    </w:p>
    <w:p w:rsidR="00720576" w:rsidRPr="0052763E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 xml:space="preserve">Порядок формирования в бухгалтерском учете и раскрытия в бухгалтерской отчетности информации о доходах и расходах по договорам строительного подряда в соответствии с ФСБУ. </w:t>
      </w:r>
    </w:p>
    <w:p w:rsidR="00720576" w:rsidRPr="0052763E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lastRenderedPageBreak/>
        <w:t>Порядок формирования в бухгалтерском учете и отражение в бухгалтерской отчетности информации об издержках обращения организациями, осуществляющими торговую деятельность, в соответствии с ФСБУ.</w:t>
      </w:r>
    </w:p>
    <w:p w:rsidR="00720576" w:rsidRPr="00FC758B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763E">
        <w:rPr>
          <w:rFonts w:ascii="Times New Roman" w:hAnsi="Times New Roman"/>
          <w:sz w:val="24"/>
          <w:szCs w:val="24"/>
        </w:rPr>
        <w:t>Порядок формирования в бухгалтерском учете и бухгалтерской отчетности</w:t>
      </w:r>
      <w:r w:rsidRPr="00FC758B">
        <w:rPr>
          <w:rFonts w:ascii="Times New Roman" w:hAnsi="Times New Roman"/>
          <w:sz w:val="24"/>
          <w:szCs w:val="24"/>
        </w:rPr>
        <w:t xml:space="preserve"> информации о расходах, связанных с выполнением научно-исследовательских, опытно-конструкторских и технологических работ</w:t>
      </w:r>
      <w:r>
        <w:rPr>
          <w:rFonts w:ascii="Times New Roman" w:hAnsi="Times New Roman"/>
          <w:sz w:val="24"/>
          <w:szCs w:val="24"/>
        </w:rPr>
        <w:t>,</w:t>
      </w:r>
      <w:r w:rsidRPr="00FC758B">
        <w:rPr>
          <w:rFonts w:ascii="Times New Roman" w:hAnsi="Times New Roman"/>
          <w:sz w:val="24"/>
          <w:szCs w:val="24"/>
        </w:rPr>
        <w:t xml:space="preserve"> в соответствии с ФСБУ.</w:t>
      </w:r>
    </w:p>
    <w:p w:rsidR="00720576" w:rsidRPr="00DB326E" w:rsidRDefault="00720576" w:rsidP="00F65B80">
      <w:pPr>
        <w:spacing w:after="0" w:line="240" w:lineRule="auto"/>
        <w:ind w:left="615"/>
        <w:jc w:val="both"/>
        <w:rPr>
          <w:rFonts w:ascii="Times New Roman" w:hAnsi="Times New Roman"/>
          <w:b/>
          <w:sz w:val="24"/>
          <w:szCs w:val="24"/>
        </w:rPr>
      </w:pPr>
    </w:p>
    <w:p w:rsidR="0072057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B326E">
        <w:rPr>
          <w:rFonts w:ascii="Times New Roman" w:hAnsi="Times New Roman"/>
          <w:b/>
          <w:sz w:val="24"/>
          <w:szCs w:val="24"/>
        </w:rPr>
        <w:t>ТЕМА 3. Порядок формирования в бухгалтерском учете и отражение в бухгалтерской</w:t>
      </w:r>
      <w:r>
        <w:rPr>
          <w:rFonts w:ascii="Times New Roman" w:hAnsi="Times New Roman"/>
          <w:b/>
          <w:sz w:val="24"/>
          <w:szCs w:val="24"/>
        </w:rPr>
        <w:t xml:space="preserve"> (финансовой)</w:t>
      </w:r>
      <w:r w:rsidRPr="00DB326E">
        <w:rPr>
          <w:rFonts w:ascii="Times New Roman" w:hAnsi="Times New Roman"/>
          <w:b/>
          <w:sz w:val="24"/>
          <w:szCs w:val="24"/>
        </w:rPr>
        <w:t xml:space="preserve"> отчетности информации об </w:t>
      </w:r>
      <w:r>
        <w:rPr>
          <w:rFonts w:ascii="Times New Roman" w:hAnsi="Times New Roman"/>
          <w:b/>
          <w:sz w:val="24"/>
          <w:szCs w:val="24"/>
        </w:rPr>
        <w:t>отдельных операциях</w:t>
      </w:r>
    </w:p>
    <w:p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Порядок формирования в учете и раскрытие в бухгалтерской (финансовой) отчетности информации об аренде.</w:t>
      </w:r>
    </w:p>
    <w:p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Признание, оценка и раскрытие в финансовой отчетности информации о вознаграждениях работникам в соответствии с МСФО.</w:t>
      </w:r>
    </w:p>
    <w:p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Признание, оценка и отражение в финансовой отчетности операций, предполагающих выплаты, основанные на акциях, в соответствии с МСФО.</w:t>
      </w:r>
    </w:p>
    <w:p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 xml:space="preserve">Порядок отражения активов и обязательств, стоимость которых выражена в иностранной валюте, в бухгалтерском учете и бухгалтерской отчетности. Отражение в финансовой отчетности влияния изменений валютных курсов. </w:t>
      </w:r>
    </w:p>
    <w:p w:rsidR="00720576" w:rsidRPr="00496855" w:rsidRDefault="00720576" w:rsidP="00F65B80">
      <w:pPr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Порядок учета и раскрытие информации о расчетах по налогу на прибыль организаций в бухгалтерской (финансовой) отчетности.</w:t>
      </w:r>
    </w:p>
    <w:p w:rsidR="00720576" w:rsidRPr="00496855" w:rsidRDefault="00720576" w:rsidP="00F65B80">
      <w:pPr>
        <w:pStyle w:val="ab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 xml:space="preserve">Порядок учета и раскрытие информации о государственной помощи в бухгалтерской (финансовой) отчетности. </w:t>
      </w:r>
    </w:p>
    <w:p w:rsidR="00720576" w:rsidRPr="00496855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96855">
        <w:rPr>
          <w:rFonts w:ascii="Times New Roman" w:hAnsi="Times New Roman"/>
          <w:sz w:val="24"/>
          <w:szCs w:val="24"/>
        </w:rPr>
        <w:t>Порядок отражения в бухгалтерском учете и раскрытия в бухгалтерской отчетности информации об участии в совместной деятельности в соответствии с ФСБУ.</w:t>
      </w:r>
    </w:p>
    <w:p w:rsidR="00720576" w:rsidRPr="007E48D1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48D1">
        <w:rPr>
          <w:rFonts w:ascii="Times New Roman" w:hAnsi="Times New Roman"/>
          <w:sz w:val="24"/>
          <w:szCs w:val="24"/>
        </w:rPr>
        <w:t>Признание, оценка и отражение в бухгалтерской (финансовой) отчетности затрат на освоение природных ресурсов (на разведку и оценку полезных ископаемых).</w:t>
      </w:r>
    </w:p>
    <w:p w:rsidR="00720576" w:rsidRPr="007E48D1" w:rsidRDefault="00720576" w:rsidP="00F65B80">
      <w:pPr>
        <w:numPr>
          <w:ilvl w:val="1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3DDD">
        <w:rPr>
          <w:rFonts w:ascii="Times New Roman" w:hAnsi="Times New Roman"/>
          <w:sz w:val="24"/>
          <w:szCs w:val="24"/>
        </w:rPr>
        <w:t xml:space="preserve"> </w:t>
      </w:r>
      <w:r w:rsidRPr="007E48D1">
        <w:rPr>
          <w:rFonts w:ascii="Times New Roman" w:hAnsi="Times New Roman"/>
          <w:sz w:val="24"/>
          <w:szCs w:val="24"/>
        </w:rPr>
        <w:t xml:space="preserve">Порядок отражения в бухгалтерском учете и раскрытие в бухгалтерской отчетности объектов, информация о которых обобщается на </w:t>
      </w:r>
      <w:proofErr w:type="spellStart"/>
      <w:r w:rsidRPr="007E48D1">
        <w:rPr>
          <w:rFonts w:ascii="Times New Roman" w:hAnsi="Times New Roman"/>
          <w:sz w:val="24"/>
          <w:szCs w:val="24"/>
        </w:rPr>
        <w:t>забалансовых</w:t>
      </w:r>
      <w:proofErr w:type="spellEnd"/>
      <w:r w:rsidRPr="007E48D1">
        <w:rPr>
          <w:rFonts w:ascii="Times New Roman" w:hAnsi="Times New Roman"/>
          <w:sz w:val="24"/>
          <w:szCs w:val="24"/>
        </w:rPr>
        <w:t xml:space="preserve"> счетах, в соответствии с ФСБУ.</w:t>
      </w:r>
    </w:p>
    <w:p w:rsidR="0072057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DB326E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7E48D1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DB326E">
        <w:rPr>
          <w:rFonts w:ascii="Times New Roman" w:hAnsi="Times New Roman"/>
          <w:u w:val="single"/>
        </w:rPr>
        <w:t xml:space="preserve">Раздел 2. </w:t>
      </w:r>
      <w:r w:rsidRPr="007E48D1">
        <w:rPr>
          <w:rFonts w:ascii="Times New Roman" w:hAnsi="Times New Roman"/>
          <w:u w:val="single"/>
        </w:rPr>
        <w:t>Составление и интерпретация бухгалтерской (финансовой) отчетности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:rsidR="00720576" w:rsidRPr="005622F3" w:rsidRDefault="00720576" w:rsidP="00F65B80">
      <w:pPr>
        <w:pStyle w:val="af5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5622F3">
        <w:rPr>
          <w:rFonts w:ascii="Times New Roman" w:hAnsi="Times New Roman"/>
          <w:sz w:val="24"/>
          <w:szCs w:val="24"/>
        </w:rPr>
        <w:t xml:space="preserve">Подготавливать бухгалтерскую (финансовую) отчетность </w:t>
      </w:r>
    </w:p>
    <w:p w:rsidR="00720576" w:rsidRPr="005622F3" w:rsidRDefault="00720576" w:rsidP="00F65B80">
      <w:pPr>
        <w:pStyle w:val="af5"/>
        <w:numPr>
          <w:ilvl w:val="0"/>
          <w:numId w:val="24"/>
        </w:numPr>
        <w:jc w:val="both"/>
        <w:rPr>
          <w:rFonts w:ascii="Times New Roman" w:hAnsi="Times New Roman"/>
        </w:rPr>
      </w:pPr>
      <w:r w:rsidRPr="005622F3">
        <w:rPr>
          <w:rFonts w:ascii="Times New Roman" w:hAnsi="Times New Roman"/>
          <w:sz w:val="24"/>
          <w:szCs w:val="24"/>
        </w:rPr>
        <w:t>Интерпретировать показатели бухгалтерской (финансовой) отчетности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8C251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C2516">
        <w:rPr>
          <w:rFonts w:ascii="Times New Roman" w:hAnsi="Times New Roman"/>
          <w:b/>
          <w:sz w:val="24"/>
          <w:szCs w:val="24"/>
        </w:rPr>
        <w:t xml:space="preserve">ТЕМА 4. </w:t>
      </w:r>
      <w:bookmarkStart w:id="1" w:name="_Hlk23791738"/>
      <w:r w:rsidRPr="008C2516">
        <w:rPr>
          <w:rFonts w:ascii="Times New Roman" w:hAnsi="Times New Roman"/>
          <w:b/>
          <w:sz w:val="24"/>
          <w:szCs w:val="24"/>
        </w:rPr>
        <w:t>Общие вопросы составления</w:t>
      </w:r>
      <w:r w:rsidRPr="004D27DF">
        <w:rPr>
          <w:rFonts w:ascii="Times New Roman" w:hAnsi="Times New Roman"/>
          <w:b/>
          <w:sz w:val="24"/>
          <w:szCs w:val="24"/>
        </w:rPr>
        <w:t xml:space="preserve"> бухгалтерской (финансовой) отчетности</w:t>
      </w:r>
      <w:bookmarkEnd w:id="1"/>
      <w:r w:rsidRPr="008C2516">
        <w:rPr>
          <w:rFonts w:ascii="Times New Roman" w:hAnsi="Times New Roman"/>
          <w:b/>
          <w:sz w:val="24"/>
          <w:szCs w:val="24"/>
        </w:rPr>
        <w:t xml:space="preserve"> </w:t>
      </w:r>
    </w:p>
    <w:p w:rsidR="00720576" w:rsidRPr="00ED19CE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19CE">
        <w:rPr>
          <w:rFonts w:ascii="Times New Roman" w:hAnsi="Times New Roman"/>
          <w:sz w:val="24"/>
          <w:szCs w:val="24"/>
          <w:lang w:eastAsia="ru-RU"/>
        </w:rPr>
        <w:t>Состав, содержание и основные требования к представлению бухгалтерской (финансовой) отчетности.</w:t>
      </w:r>
    </w:p>
    <w:p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t>Представление в бухгалтерской (финансовой) отчетности информации о движении денежных средств и их эквивалентов.</w:t>
      </w:r>
    </w:p>
    <w:p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t>Содержание промежуточной финансовой отчетности в соответствии с МСФО.</w:t>
      </w:r>
    </w:p>
    <w:p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C25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Первое применение Международных стандартов финансовой отчетности.</w:t>
      </w:r>
    </w:p>
    <w:p w:rsidR="00720576" w:rsidRPr="00683864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>Правила формирования и раскрытия в бухгалтерской (финансовой) отчетности учетной политики организации.</w:t>
      </w:r>
    </w:p>
    <w:p w:rsidR="00720576" w:rsidRPr="00683864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Правила оценки статей бухгалтерской отчетности </w:t>
      </w:r>
      <w:r w:rsidRPr="00692A5D">
        <w:rPr>
          <w:rFonts w:ascii="Times New Roman" w:hAnsi="Times New Roman"/>
          <w:sz w:val="24"/>
          <w:szCs w:val="24"/>
        </w:rPr>
        <w:t>в соответствии с ФСБУ.</w:t>
      </w:r>
    </w:p>
    <w:p w:rsidR="00720576" w:rsidRPr="00692A5D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Оценка справедливой стоимости и раскрытие в финансовой отчетности информации о ней </w:t>
      </w:r>
      <w:r w:rsidRPr="00692A5D">
        <w:rPr>
          <w:rFonts w:ascii="Times New Roman" w:hAnsi="Times New Roman"/>
          <w:sz w:val="24"/>
          <w:szCs w:val="24"/>
        </w:rPr>
        <w:t>в соответствии с МСФО.</w:t>
      </w:r>
    </w:p>
    <w:p w:rsidR="00720576" w:rsidRPr="00683864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lastRenderedPageBreak/>
        <w:t xml:space="preserve">Порядок отражения в бухгалтерской (финансовой) отчетности событий после отчетной даты </w:t>
      </w:r>
      <w:r w:rsidRPr="00692A5D">
        <w:rPr>
          <w:rFonts w:ascii="Times New Roman" w:hAnsi="Times New Roman"/>
          <w:sz w:val="24"/>
          <w:szCs w:val="24"/>
        </w:rPr>
        <w:t>(после отчетного периода).</w:t>
      </w:r>
    </w:p>
    <w:p w:rsidR="0072057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Порядок раскрытия информации о связанных сторонах в </w:t>
      </w:r>
      <w:r w:rsidRPr="00683864">
        <w:rPr>
          <w:rFonts w:ascii="Times New Roman" w:hAnsi="Times New Roman"/>
          <w:color w:val="000000"/>
          <w:sz w:val="24"/>
          <w:szCs w:val="24"/>
        </w:rPr>
        <w:t xml:space="preserve">бухгалтерской </w:t>
      </w:r>
      <w:r w:rsidRPr="00683864">
        <w:rPr>
          <w:rFonts w:ascii="Times New Roman" w:hAnsi="Times New Roman"/>
          <w:sz w:val="24"/>
          <w:szCs w:val="24"/>
        </w:rPr>
        <w:t>(финансовой) отчетности.</w:t>
      </w:r>
    </w:p>
    <w:p w:rsidR="0072057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Порядок признания и раскрытия информации об изменениях оценочных значений </w:t>
      </w:r>
      <w:r w:rsidRPr="00692A5D">
        <w:rPr>
          <w:rFonts w:ascii="Times New Roman" w:hAnsi="Times New Roman"/>
          <w:sz w:val="24"/>
          <w:szCs w:val="24"/>
        </w:rPr>
        <w:t xml:space="preserve">(бухгалтерских оценок) </w:t>
      </w:r>
      <w:r w:rsidRPr="00683864">
        <w:rPr>
          <w:rFonts w:ascii="Times New Roman" w:hAnsi="Times New Roman"/>
          <w:sz w:val="24"/>
          <w:szCs w:val="24"/>
        </w:rPr>
        <w:t xml:space="preserve">в бухгалтерской (финансовой) </w:t>
      </w:r>
      <w:r w:rsidRPr="00683864">
        <w:rPr>
          <w:rFonts w:ascii="Times New Roman" w:hAnsi="Times New Roman"/>
          <w:color w:val="000000"/>
          <w:sz w:val="24"/>
          <w:szCs w:val="24"/>
        </w:rPr>
        <w:t>отчетности</w:t>
      </w:r>
      <w:r w:rsidRPr="00683864">
        <w:rPr>
          <w:rFonts w:ascii="Times New Roman" w:hAnsi="Times New Roman"/>
          <w:sz w:val="24"/>
          <w:szCs w:val="24"/>
        </w:rPr>
        <w:t>.</w:t>
      </w:r>
    </w:p>
    <w:p w:rsidR="00720576" w:rsidRPr="007C0EA9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0EA9">
        <w:rPr>
          <w:rFonts w:ascii="Times New Roman" w:hAnsi="Times New Roman"/>
          <w:sz w:val="24"/>
          <w:szCs w:val="24"/>
        </w:rPr>
        <w:t>Порядок исправления ошибок и раскрытие информации об ошибках в бухгалтерской (финансовой) отчетности.</w:t>
      </w:r>
    </w:p>
    <w:p w:rsidR="00720576" w:rsidRPr="00683864" w:rsidRDefault="00720576" w:rsidP="00F65B80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720576" w:rsidRPr="00D74C89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C89">
        <w:rPr>
          <w:rFonts w:ascii="Times New Roman" w:hAnsi="Times New Roman"/>
          <w:b/>
          <w:sz w:val="24"/>
          <w:szCs w:val="24"/>
        </w:rPr>
        <w:t>ТЕМА 5. Специальные виды раскрываемой информации в бухгалтерской (финансовой) отчетности</w:t>
      </w:r>
    </w:p>
    <w:p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t>Порядок формирования и представления информации по сегментам в бухгалтерской (финансовой) отчетности.</w:t>
      </w:r>
    </w:p>
    <w:p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t>Порядок раскрытия информации по прекращаемой деятельности в бухгалтерской (финансовой) отчетности.</w:t>
      </w:r>
    </w:p>
    <w:p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2516">
        <w:rPr>
          <w:rFonts w:ascii="Times New Roman" w:hAnsi="Times New Roman"/>
          <w:sz w:val="24"/>
          <w:szCs w:val="24"/>
        </w:rPr>
        <w:t>Порядок формирования и раскрытия информации о прибыли, приходящейся на одну акцию, в бухгалтерской (финансовой) отчетности.</w:t>
      </w:r>
    </w:p>
    <w:p w:rsidR="00720576" w:rsidRPr="008C251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2" w:name="_Hlk24195120"/>
      <w:r w:rsidRPr="008C2516">
        <w:rPr>
          <w:rFonts w:ascii="Times New Roman" w:hAnsi="Times New Roman"/>
          <w:sz w:val="24"/>
          <w:szCs w:val="24"/>
        </w:rPr>
        <w:t>Особенности бухгалтерской отчетности при ликвидации юридического лица.</w:t>
      </w:r>
    </w:p>
    <w:p w:rsidR="00720576" w:rsidRPr="00692A5D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92A5D">
        <w:rPr>
          <w:rFonts w:ascii="Times New Roman" w:hAnsi="Times New Roman"/>
          <w:sz w:val="24"/>
          <w:szCs w:val="24"/>
        </w:rPr>
        <w:t>Особенности формирования бухгалтерской отчетности при осуществлении реорганизации юридического лица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692A5D" w:rsidRDefault="00720576" w:rsidP="00F65B8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92A5D">
        <w:rPr>
          <w:rFonts w:ascii="Times New Roman" w:hAnsi="Times New Roman"/>
          <w:sz w:val="24"/>
          <w:szCs w:val="24"/>
        </w:rPr>
        <w:t xml:space="preserve"> </w:t>
      </w:r>
      <w:bookmarkEnd w:id="2"/>
    </w:p>
    <w:p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B326E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6</w:t>
      </w:r>
      <w:r w:rsidRPr="00DB326E">
        <w:rPr>
          <w:rFonts w:ascii="Times New Roman" w:hAnsi="Times New Roman"/>
          <w:b/>
          <w:sz w:val="24"/>
          <w:szCs w:val="24"/>
        </w:rPr>
        <w:t xml:space="preserve">. Особенности </w:t>
      </w:r>
      <w:r>
        <w:rPr>
          <w:rFonts w:ascii="Times New Roman" w:hAnsi="Times New Roman"/>
          <w:b/>
          <w:sz w:val="24"/>
          <w:szCs w:val="24"/>
        </w:rPr>
        <w:t>составления</w:t>
      </w:r>
      <w:r w:rsidRPr="00DB326E">
        <w:rPr>
          <w:rFonts w:ascii="Times New Roman" w:hAnsi="Times New Roman"/>
          <w:b/>
          <w:sz w:val="24"/>
          <w:szCs w:val="24"/>
        </w:rPr>
        <w:t xml:space="preserve"> бухгалтерской отчетности некоммерческих организаций</w:t>
      </w:r>
    </w:p>
    <w:p w:rsidR="00720576" w:rsidRPr="00683864" w:rsidRDefault="00720576" w:rsidP="00F65B80">
      <w:pPr>
        <w:pStyle w:val="ab"/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>Бухгалтерский учет целевого финансирования некоммерческой организации.</w:t>
      </w:r>
    </w:p>
    <w:p w:rsidR="00720576" w:rsidRPr="00683864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 xml:space="preserve">Состав бухгалтерской отчетности некоммерческих организаций и общие требования к ее составлению и представлению. </w:t>
      </w:r>
    </w:p>
    <w:p w:rsidR="00720576" w:rsidRPr="00683864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>Особенности формирования показателей бухгалтерского баланса некоммерческих организаций.</w:t>
      </w:r>
    </w:p>
    <w:p w:rsidR="00720576" w:rsidRPr="00683864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3864">
        <w:rPr>
          <w:rFonts w:ascii="Times New Roman" w:hAnsi="Times New Roman"/>
          <w:sz w:val="24"/>
          <w:szCs w:val="24"/>
        </w:rPr>
        <w:t>Структура, содержание и порядок формирования показателей отчета о целевом использовании средств.</w:t>
      </w:r>
    </w:p>
    <w:p w:rsidR="00720576" w:rsidRPr="00174B20" w:rsidRDefault="00720576" w:rsidP="00F65B80">
      <w:pPr>
        <w:pStyle w:val="af5"/>
        <w:ind w:left="720"/>
        <w:jc w:val="both"/>
        <w:rPr>
          <w:rFonts w:ascii="Times New Roman" w:hAnsi="Times New Roman"/>
        </w:rPr>
      </w:pPr>
    </w:p>
    <w:p w:rsidR="00720576" w:rsidRPr="00D74C89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C89">
        <w:rPr>
          <w:rFonts w:ascii="Times New Roman" w:hAnsi="Times New Roman"/>
          <w:b/>
          <w:sz w:val="24"/>
          <w:szCs w:val="24"/>
        </w:rPr>
        <w:t>ТЕМА 7. Особенности формирования консолидированной финансовой отчетности. Отдельная финансовая отчетность, подготовленная в соответствии с МСФО</w:t>
      </w:r>
    </w:p>
    <w:p w:rsidR="00720576" w:rsidRPr="008D14A1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>Учет и отражение в финансовой отчетности информации об объединении бизнесов.</w:t>
      </w:r>
    </w:p>
    <w:p w:rsidR="00720576" w:rsidRPr="008D14A1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>Подготовка и представление консолидированной финансовой отчетности.</w:t>
      </w:r>
    </w:p>
    <w:p w:rsidR="00720576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 xml:space="preserve">Учет и отражение в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</w:t>
      </w:r>
      <w:r w:rsidRPr="008D14A1">
        <w:rPr>
          <w:rFonts w:ascii="Times New Roman" w:hAnsi="Times New Roman"/>
          <w:sz w:val="24"/>
          <w:szCs w:val="24"/>
          <w:lang w:eastAsia="ru-RU"/>
        </w:rPr>
        <w:t xml:space="preserve">отчетности инвестиций в ассоциированные организации и совместные предприятия. </w:t>
      </w:r>
    </w:p>
    <w:p w:rsidR="00720576" w:rsidRPr="0091590B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90B">
        <w:rPr>
          <w:rFonts w:ascii="Times New Roman" w:hAnsi="Times New Roman"/>
          <w:sz w:val="24"/>
          <w:szCs w:val="24"/>
          <w:lang w:eastAsia="ru-RU"/>
        </w:rPr>
        <w:t>Подготовка и представление финансовой отчетности организаций, которые участвуют в совместном предпринимательстве.</w:t>
      </w:r>
      <w:r w:rsidRPr="0091590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720576" w:rsidRPr="008D14A1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 xml:space="preserve">Раскрытие </w:t>
      </w:r>
      <w:r>
        <w:rPr>
          <w:rFonts w:ascii="Times New Roman" w:hAnsi="Times New Roman"/>
          <w:sz w:val="24"/>
          <w:szCs w:val="24"/>
          <w:lang w:eastAsia="ru-RU"/>
        </w:rPr>
        <w:t xml:space="preserve">в финансовой отчетности </w:t>
      </w:r>
      <w:r w:rsidRPr="008D14A1">
        <w:rPr>
          <w:rFonts w:ascii="Times New Roman" w:hAnsi="Times New Roman"/>
          <w:sz w:val="24"/>
          <w:szCs w:val="24"/>
          <w:lang w:eastAsia="ru-RU"/>
        </w:rPr>
        <w:t>информации об участии в других организациях.</w:t>
      </w:r>
    </w:p>
    <w:p w:rsidR="00720576" w:rsidRPr="00912523" w:rsidRDefault="00720576" w:rsidP="00F65B80">
      <w:pPr>
        <w:numPr>
          <w:ilvl w:val="1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8D14A1">
        <w:rPr>
          <w:rFonts w:ascii="Times New Roman" w:hAnsi="Times New Roman"/>
          <w:sz w:val="24"/>
          <w:szCs w:val="24"/>
          <w:lang w:eastAsia="ru-RU"/>
        </w:rPr>
        <w:t>Подготовка и представление</w:t>
      </w:r>
      <w:r w:rsidRPr="00912523">
        <w:rPr>
          <w:rFonts w:ascii="Times New Roman" w:hAnsi="Times New Roman"/>
          <w:bCs/>
          <w:sz w:val="24"/>
          <w:szCs w:val="24"/>
        </w:rPr>
        <w:t xml:space="preserve"> отдельной финансовой отчетности.</w:t>
      </w:r>
    </w:p>
    <w:p w:rsidR="00720576" w:rsidRPr="00DB326E" w:rsidRDefault="00720576" w:rsidP="00F65B80">
      <w:pPr>
        <w:pStyle w:val="1"/>
        <w:rPr>
          <w:rFonts w:ascii="Times New Roman" w:hAnsi="Times New Roman"/>
          <w:u w:val="single"/>
        </w:rPr>
      </w:pPr>
      <w:r w:rsidRPr="00DB326E">
        <w:rPr>
          <w:rFonts w:ascii="Times New Roman" w:hAnsi="Times New Roman"/>
          <w:u w:val="single"/>
        </w:rPr>
        <w:t>Раздел 3. Особенности формирования бухгалтерской (финансовой) отчетности организаций финансового рынка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рименять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основные положения нормативных актов Банка России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формирования бухгалтерской (финансовой) отчетности </w:t>
      </w:r>
      <w:r w:rsidRPr="00DB326E">
        <w:rPr>
          <w:rFonts w:ascii="Times New Roman" w:hAnsi="Times New Roman"/>
          <w:sz w:val="24"/>
          <w:szCs w:val="24"/>
          <w:lang w:eastAsia="ru-RU"/>
        </w:rPr>
        <w:t>организаций финансового рынка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Интерпретировать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основные показатели бухгалтерской (финансовой) отчетности организаций финансового рынка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:rsidR="00720576" w:rsidRPr="00DB326E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8</w:t>
      </w:r>
      <w:r w:rsidRPr="00DB326E">
        <w:rPr>
          <w:rFonts w:ascii="Times New Roman" w:hAnsi="Times New Roman"/>
          <w:b/>
          <w:sz w:val="24"/>
          <w:szCs w:val="24"/>
        </w:rPr>
        <w:t>. Особенности формирования финансовой о</w:t>
      </w:r>
      <w:r>
        <w:rPr>
          <w:rFonts w:ascii="Times New Roman" w:hAnsi="Times New Roman"/>
          <w:b/>
          <w:sz w:val="24"/>
          <w:szCs w:val="24"/>
        </w:rPr>
        <w:t>тчетности страховых организаций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Годовая бухгалтерская (финансовая) отчетность страховой организации: состав, характеристика показателей, порядок составления и представления.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Влияние классификации договоров страхования на формирование годовой бухгалтерской (финансовой) отчетности страховой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Раскрытие информации о страховых резервах и долях перестраховщиков в бухгалтерской (финансовой) отчетности страховой организации.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 xml:space="preserve">Состав доходов и расходов страховой организации и отражение их в </w:t>
      </w:r>
      <w:r>
        <w:rPr>
          <w:rFonts w:ascii="Times New Roman" w:hAnsi="Times New Roman"/>
          <w:sz w:val="24"/>
          <w:szCs w:val="24"/>
        </w:rPr>
        <w:t>о</w:t>
      </w:r>
      <w:r w:rsidRPr="00DB326E">
        <w:rPr>
          <w:rFonts w:ascii="Times New Roman" w:hAnsi="Times New Roman"/>
          <w:sz w:val="24"/>
          <w:szCs w:val="24"/>
        </w:rPr>
        <w:t>тчете о финансовых результатах.</w:t>
      </w:r>
    </w:p>
    <w:p w:rsidR="00720576" w:rsidRPr="0095186B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186B">
        <w:rPr>
          <w:rFonts w:ascii="Times New Roman" w:hAnsi="Times New Roman"/>
          <w:sz w:val="24"/>
          <w:szCs w:val="24"/>
        </w:rPr>
        <w:t>Особенности формирования финансового результата страховой организации, раскрытие в годовой бухгалтерской (финансовой) отчетности основных составляющих финансового результата.</w:t>
      </w:r>
    </w:p>
    <w:p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</w:t>
      </w:r>
      <w:r w:rsidRPr="00DB326E">
        <w:rPr>
          <w:rFonts w:ascii="Times New Roman" w:hAnsi="Times New Roman"/>
          <w:b/>
          <w:sz w:val="24"/>
          <w:szCs w:val="24"/>
        </w:rPr>
        <w:t>. Особенности формирования финансовой о</w:t>
      </w:r>
      <w:r>
        <w:rPr>
          <w:rFonts w:ascii="Times New Roman" w:hAnsi="Times New Roman"/>
          <w:b/>
          <w:sz w:val="24"/>
          <w:szCs w:val="24"/>
        </w:rPr>
        <w:t>тчетности кредитных организаций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Годовая бухгалтерская (финансовая) отчетность кредитной организации: состав, характеристика показателей, порядок составления и представления.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Специфика учета финансовых вложений в кредитных организациях: категории ценных бумаг и разные подходы к их учету. Раскрытие информации об операциях с ценными бумагами в годовой бухгалтерской (финансовой) отчетности кредитной организации.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Раскрытие информации о кредитах в годовой бухгалтерской (финансовой) отчетности кредитной организации.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Раскрытие информации об обесценении активов в годовой бухгалтерской (финансовой) отчетности кредитной организации.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Раскрытие информации о доходах и расходах от операций с финансовыми инструментами, драгоценными металлами и иностранной валютой в годовой бухгалтерской (финансовой) отчетности кредитной организации.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Особенности формирования финансового результата кредитной организации, раскрытие в годовой бухгалтерской (финансовой) отчетности основных составляющих финансового результата.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Собственные средства (капитал) кредитной организации: состав источников собственных средств и методика их расчета.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Отчет об уровне достаточности капитала для покрытия рисков, величине резервов на возможные потери по ссудам и иным активам (публикуемая форма) кредитной организации. Раскрытие информации об изменении собственного капитала в годовой бухгалтерской (финансовой) отчетности кредитной организации.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 xml:space="preserve">Особенности формирования </w:t>
      </w:r>
      <w:r>
        <w:rPr>
          <w:rFonts w:ascii="Times New Roman" w:hAnsi="Times New Roman"/>
          <w:sz w:val="24"/>
          <w:szCs w:val="24"/>
        </w:rPr>
        <w:t>о</w:t>
      </w:r>
      <w:r w:rsidRPr="00DB326E">
        <w:rPr>
          <w:rFonts w:ascii="Times New Roman" w:hAnsi="Times New Roman"/>
          <w:sz w:val="24"/>
          <w:szCs w:val="24"/>
        </w:rPr>
        <w:t>тчета о движении денежных средств (публикуемая форма) и раскрытие информации о потоках денежных средств в операционной, инвестиционной и финансовой деятельности кредитной организации.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Сведения об обязательных нормативах, показателе финансового рычага и нормативе краткосрочной ликвидности (публикуемая форма): состав и характеристика обязательных нормативов для банка, небанковской кредитной организации и головной кредитной организацией банковской группы.</w:t>
      </w:r>
    </w:p>
    <w:p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10</w:t>
      </w:r>
      <w:r w:rsidRPr="00DB326E">
        <w:rPr>
          <w:rFonts w:ascii="Times New Roman" w:hAnsi="Times New Roman"/>
          <w:b/>
          <w:sz w:val="24"/>
          <w:szCs w:val="24"/>
        </w:rPr>
        <w:t>. Особенности формирования финансовой отчетности негос</w:t>
      </w:r>
      <w:r>
        <w:rPr>
          <w:rFonts w:ascii="Times New Roman" w:hAnsi="Times New Roman"/>
          <w:b/>
          <w:sz w:val="24"/>
          <w:szCs w:val="24"/>
        </w:rPr>
        <w:t>ударственного пенсионного фонда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Годовая бухгалтерская (финансовая) отчетность негосударственного пенсионного фонда: состав, характеристика показателей, порядок составления и представления.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Особенности формирования бухгалтерского баланса негосударственного пенсионного фонда.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Особенности формирования финансового результата негосударственного пенсионного фонда, раскрытие в годовой бухгалтерской (финансовой) отчетности основных составляющих финансового результата.</w:t>
      </w:r>
    </w:p>
    <w:p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DB326E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11</w:t>
      </w:r>
      <w:r w:rsidRPr="00DB326E">
        <w:rPr>
          <w:rFonts w:ascii="Times New Roman" w:hAnsi="Times New Roman"/>
          <w:b/>
          <w:sz w:val="24"/>
          <w:szCs w:val="24"/>
        </w:rPr>
        <w:t>. Особенности формирования финансовой отчетности и</w:t>
      </w:r>
      <w:r>
        <w:rPr>
          <w:rFonts w:ascii="Times New Roman" w:hAnsi="Times New Roman"/>
          <w:b/>
          <w:sz w:val="24"/>
          <w:szCs w:val="24"/>
        </w:rPr>
        <w:t>ных субъектов финансового рынка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>Состав и порядок формирования финансовой отчетности профессиональных участников рынка ценных бумаг.</w:t>
      </w:r>
    </w:p>
    <w:p w:rsidR="00720576" w:rsidRPr="00DB326E" w:rsidRDefault="00720576" w:rsidP="00F65B80">
      <w:pPr>
        <w:pStyle w:val="ab"/>
        <w:numPr>
          <w:ilvl w:val="1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326E">
        <w:rPr>
          <w:rFonts w:ascii="Times New Roman" w:hAnsi="Times New Roman"/>
          <w:sz w:val="24"/>
          <w:szCs w:val="24"/>
        </w:rPr>
        <w:t xml:space="preserve">Годовая финансовая отчетность </w:t>
      </w:r>
      <w:proofErr w:type="spellStart"/>
      <w:r w:rsidRPr="00DB326E">
        <w:rPr>
          <w:rFonts w:ascii="Times New Roman" w:hAnsi="Times New Roman"/>
          <w:sz w:val="24"/>
          <w:szCs w:val="24"/>
        </w:rPr>
        <w:t>микрофинансовых</w:t>
      </w:r>
      <w:proofErr w:type="spellEnd"/>
      <w:r w:rsidRPr="00DB326E">
        <w:rPr>
          <w:rFonts w:ascii="Times New Roman" w:hAnsi="Times New Roman"/>
          <w:sz w:val="24"/>
          <w:szCs w:val="24"/>
        </w:rPr>
        <w:t xml:space="preserve"> организаций, кредитных и потребительских кооперативов и иных участников финансового рынка: состав и характеристика показателей, особенности составления.</w:t>
      </w:r>
    </w:p>
    <w:p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0576" w:rsidRPr="00DB326E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DB326E">
        <w:rPr>
          <w:rFonts w:ascii="Times New Roman" w:hAnsi="Times New Roman"/>
        </w:rPr>
        <w:lastRenderedPageBreak/>
        <w:t>МОДУЛЬ «АНАЛИЗ И ОЦЕНКА УСТОЙЧИВОСТИ БИЗНЕСА»</w:t>
      </w:r>
    </w:p>
    <w:p w:rsidR="00720576" w:rsidRPr="00DB326E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Введение</w:t>
      </w:r>
    </w:p>
    <w:p w:rsidR="00720576" w:rsidRPr="00DB326E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Программа модуля</w:t>
      </w:r>
      <w:r w:rsidRPr="00DB326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sz w:val="24"/>
          <w:szCs w:val="24"/>
          <w:lang w:eastAsia="ru-RU"/>
        </w:rPr>
        <w:t>«Анализ и оценка устойчивости бизнеса»</w:t>
      </w:r>
      <w:r>
        <w:rPr>
          <w:rFonts w:ascii="Times New Roman" w:hAnsi="Times New Roman"/>
          <w:sz w:val="24"/>
          <w:szCs w:val="24"/>
          <w:lang w:eastAsia="ru-RU"/>
        </w:rPr>
        <w:t xml:space="preserve"> второго этапа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квалификационного экзамена содержит перечень оцениваемых компетенций и примерную тематику заданий, предлагаемых претендентам на экза</w:t>
      </w:r>
      <w:r>
        <w:rPr>
          <w:rFonts w:ascii="Times New Roman" w:hAnsi="Times New Roman"/>
          <w:sz w:val="24"/>
          <w:szCs w:val="24"/>
          <w:lang w:eastAsia="ru-RU"/>
        </w:rPr>
        <w:t>мене. В рамках модуля выделено 2 укрупненных раздела (5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тем):</w:t>
      </w:r>
    </w:p>
    <w:p w:rsidR="00720576" w:rsidRPr="00DB326E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5460"/>
        <w:gridCol w:w="2456"/>
      </w:tblGrid>
      <w:tr w:rsidR="00720576" w:rsidRPr="00DB326E" w:rsidTr="00E1262A">
        <w:tc>
          <w:tcPr>
            <w:tcW w:w="1546" w:type="dxa"/>
            <w:hideMark/>
          </w:tcPr>
          <w:p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Номер</w:t>
            </w:r>
            <w:proofErr w:type="spellEnd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раздела</w:t>
            </w:r>
            <w:proofErr w:type="spellEnd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5461" w:type="dxa"/>
            <w:hideMark/>
          </w:tcPr>
          <w:p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Название</w:t>
            </w:r>
            <w:proofErr w:type="spellEnd"/>
          </w:p>
        </w:tc>
        <w:tc>
          <w:tcPr>
            <w:tcW w:w="2456" w:type="dxa"/>
            <w:hideMark/>
          </w:tcPr>
          <w:p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Удельный вес группы компетенций по разделу в общем объеме компетенций по модулю </w:t>
            </w:r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(%)</w:t>
            </w:r>
          </w:p>
        </w:tc>
      </w:tr>
      <w:tr w:rsidR="00720576" w:rsidRPr="00DB326E" w:rsidTr="00E1262A">
        <w:tc>
          <w:tcPr>
            <w:tcW w:w="1546" w:type="dxa"/>
            <w:hideMark/>
          </w:tcPr>
          <w:p w:rsidR="00720576" w:rsidRPr="00CD2D8C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5461" w:type="dxa"/>
            <w:hideMark/>
          </w:tcPr>
          <w:p w:rsidR="00720576" w:rsidRPr="00CD2D8C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7DF">
              <w:rPr>
                <w:rFonts w:ascii="Times New Roman" w:hAnsi="Times New Roman"/>
                <w:sz w:val="24"/>
                <w:szCs w:val="24"/>
              </w:rPr>
              <w:t>Комплексная оценка финансового состояния и эффективности бизнеса на основе публичной информации</w:t>
            </w:r>
          </w:p>
        </w:tc>
        <w:tc>
          <w:tcPr>
            <w:tcW w:w="2456" w:type="dxa"/>
            <w:hideMark/>
          </w:tcPr>
          <w:p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D27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</w:tr>
      <w:tr w:rsidR="00720576" w:rsidRPr="00DB326E" w:rsidTr="00E1262A">
        <w:tc>
          <w:tcPr>
            <w:tcW w:w="1546" w:type="dxa"/>
            <w:hideMark/>
          </w:tcPr>
          <w:p w:rsidR="00720576" w:rsidRPr="00CD2D8C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461" w:type="dxa"/>
            <w:hideMark/>
          </w:tcPr>
          <w:p w:rsidR="00720576" w:rsidRPr="00CD2D8C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7DF">
              <w:rPr>
                <w:rFonts w:ascii="Times New Roman" w:hAnsi="Times New Roman"/>
                <w:sz w:val="24"/>
                <w:szCs w:val="24"/>
              </w:rPr>
              <w:t>Анализ и оценка показателей устойчивого развития</w:t>
            </w:r>
          </w:p>
        </w:tc>
        <w:tc>
          <w:tcPr>
            <w:tcW w:w="2456" w:type="dxa"/>
            <w:hideMark/>
          </w:tcPr>
          <w:p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D27DF">
              <w:rPr>
                <w:rFonts w:ascii="Times New Roman" w:hAnsi="Times New Roman"/>
                <w:sz w:val="24"/>
                <w:szCs w:val="24"/>
                <w:lang w:eastAsia="ru-RU"/>
              </w:rPr>
              <w:t>45%</w:t>
            </w:r>
          </w:p>
        </w:tc>
      </w:tr>
      <w:tr w:rsidR="00720576" w:rsidRPr="00DB326E" w:rsidTr="00E1262A">
        <w:tc>
          <w:tcPr>
            <w:tcW w:w="1546" w:type="dxa"/>
            <w:hideMark/>
          </w:tcPr>
          <w:p w:rsidR="00720576" w:rsidRPr="00CD2D8C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61" w:type="dxa"/>
            <w:hideMark/>
          </w:tcPr>
          <w:p w:rsidR="00720576" w:rsidRPr="00CD2D8C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Профессиональные</w:t>
            </w:r>
            <w:proofErr w:type="spellEnd"/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навыки</w:t>
            </w:r>
            <w:proofErr w:type="spellEnd"/>
          </w:p>
        </w:tc>
        <w:tc>
          <w:tcPr>
            <w:tcW w:w="2456" w:type="dxa"/>
            <w:hideMark/>
          </w:tcPr>
          <w:p w:rsidR="00720576" w:rsidRPr="00CD2D8C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D2D8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10%</w:t>
            </w:r>
          </w:p>
        </w:tc>
      </w:tr>
    </w:tbl>
    <w:p w:rsidR="00720576" w:rsidRPr="00DB326E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DB326E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:rsidR="00720576" w:rsidRPr="00DB326E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В рамках модуля «Анализ и оценка устойчивости бизнеса» компетенции, относящиеся к одному разделу, в ряде случаев могут быть протестированы в задания</w:t>
      </w:r>
      <w:r>
        <w:rPr>
          <w:rFonts w:ascii="Times New Roman" w:hAnsi="Times New Roman"/>
          <w:sz w:val="24"/>
          <w:szCs w:val="24"/>
          <w:lang w:eastAsia="ru-RU"/>
        </w:rPr>
        <w:t>х по тематике других разделов.</w:t>
      </w:r>
    </w:p>
    <w:p w:rsidR="00720576" w:rsidRPr="00DB326E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редполагается проверка компетенций по каждому из разделов, но не по каждому из вопросов, относящихся к конкретному разделу. Задания, предлагаемые претендентам,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:rsidR="00720576" w:rsidRPr="00DB326E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применительно к каждому выполняемому им заданию и включают, например: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 xml:space="preserve">обоснование своей позиции; 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применение профессионального суждения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sz w:val="24"/>
          <w:szCs w:val="24"/>
          <w:lang w:eastAsia="ru-RU"/>
        </w:rPr>
        <w:t>и профессионального скептицизма при решении практических заданий;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26E">
        <w:rPr>
          <w:rFonts w:ascii="Times New Roman" w:hAnsi="Times New Roman"/>
          <w:sz w:val="24"/>
          <w:szCs w:val="24"/>
          <w:lang w:eastAsia="ru-RU"/>
        </w:rPr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рекомендаций при решении практических заданий.</w:t>
      </w:r>
    </w:p>
    <w:p w:rsidR="00720576" w:rsidRDefault="00720576" w:rsidP="00F65B8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20576" w:rsidRPr="00DB326E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DB326E">
        <w:rPr>
          <w:rFonts w:ascii="Times New Roman" w:hAnsi="Times New Roman"/>
          <w:u w:val="single"/>
        </w:rPr>
        <w:lastRenderedPageBreak/>
        <w:t xml:space="preserve">Раздел 1. Комплексная оценка </w:t>
      </w:r>
      <w:r>
        <w:rPr>
          <w:rFonts w:ascii="Times New Roman" w:hAnsi="Times New Roman"/>
          <w:u w:val="single"/>
        </w:rPr>
        <w:t xml:space="preserve">финансового состояния </w:t>
      </w:r>
      <w:r w:rsidRPr="004C7BFD">
        <w:rPr>
          <w:rFonts w:ascii="Times New Roman" w:hAnsi="Times New Roman"/>
          <w:u w:val="single"/>
        </w:rPr>
        <w:t>и эффективности бизнеса на основе публичной информации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:rsidR="00720576" w:rsidRPr="004C7BFD" w:rsidRDefault="00720576" w:rsidP="00F65B80">
      <w:pPr>
        <w:pStyle w:val="ab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BFD">
        <w:rPr>
          <w:rFonts w:ascii="Times New Roman" w:hAnsi="Times New Roman"/>
          <w:sz w:val="24"/>
          <w:szCs w:val="24"/>
          <w:lang w:eastAsia="ru-RU"/>
        </w:rPr>
        <w:t>Анализировать и оцени</w:t>
      </w:r>
      <w:r>
        <w:rPr>
          <w:rFonts w:ascii="Times New Roman" w:hAnsi="Times New Roman"/>
          <w:sz w:val="24"/>
          <w:szCs w:val="24"/>
          <w:lang w:eastAsia="ru-RU"/>
        </w:rPr>
        <w:t>ва</w:t>
      </w:r>
      <w:r w:rsidRPr="004C7BFD">
        <w:rPr>
          <w:rFonts w:ascii="Times New Roman" w:hAnsi="Times New Roman"/>
          <w:sz w:val="24"/>
          <w:szCs w:val="24"/>
          <w:lang w:eastAsia="ru-RU"/>
        </w:rPr>
        <w:t xml:space="preserve">ть финансовое состояние организации с учетом ее специфики </w:t>
      </w:r>
    </w:p>
    <w:p w:rsidR="00720576" w:rsidRPr="004C7BFD" w:rsidRDefault="00720576" w:rsidP="00F65B80">
      <w:pPr>
        <w:pStyle w:val="ab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BFD">
        <w:rPr>
          <w:rFonts w:ascii="Times New Roman" w:hAnsi="Times New Roman"/>
          <w:sz w:val="24"/>
          <w:szCs w:val="24"/>
          <w:lang w:eastAsia="ru-RU"/>
        </w:rPr>
        <w:t xml:space="preserve">Формировать комплексную оценку эффективности бизнеса 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:rsidR="00720576" w:rsidRPr="00DB326E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20576" w:rsidRPr="00CD2D8C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>ТЕМА 1. Система аналитических показателей деятельности организации</w:t>
      </w:r>
    </w:p>
    <w:p w:rsidR="00720576" w:rsidRPr="009D2643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Показатели-индикаторы финансового состояния организации.</w:t>
      </w:r>
    </w:p>
    <w:p w:rsidR="00720576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Показатели оценки денежных потоков по видам деятельности, краткосрочной и долгосрочной платежеспособности. Эффективность управления денежными потоками. </w:t>
      </w:r>
    </w:p>
    <w:p w:rsidR="00720576" w:rsidRPr="009D2643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Показатели деловой активности и эффективности деятельности организации. </w:t>
      </w:r>
    </w:p>
    <w:p w:rsidR="00720576" w:rsidRPr="004C7BF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>ТЕМА 2. Методы и методики формирования комплексной оценки деятельности организации</w:t>
      </w:r>
    </w:p>
    <w:p w:rsidR="00720576" w:rsidRPr="009D2643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Экспресс-анализ бизнеса: методика проведения, использование в аудите и сопутствующих услугах.</w:t>
      </w:r>
    </w:p>
    <w:p w:rsidR="00720576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Методы </w:t>
      </w:r>
      <w:proofErr w:type="spellStart"/>
      <w:r w:rsidRPr="009D2643">
        <w:rPr>
          <w:rFonts w:ascii="Times New Roman CYR" w:hAnsi="Times New Roman CYR" w:cs="Times New Roman CYR"/>
          <w:sz w:val="24"/>
          <w:szCs w:val="24"/>
        </w:rPr>
        <w:t>балльно</w:t>
      </w:r>
      <w:proofErr w:type="spellEnd"/>
      <w:r w:rsidRPr="009D2643">
        <w:rPr>
          <w:rFonts w:ascii="Times New Roman CYR" w:hAnsi="Times New Roman CYR" w:cs="Times New Roman CYR"/>
          <w:sz w:val="24"/>
          <w:szCs w:val="24"/>
        </w:rPr>
        <w:t xml:space="preserve">-рейтинговой оценки деятельности организации. </w:t>
      </w:r>
    </w:p>
    <w:p w:rsidR="00720576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Методики оценки кредитоспособности организации-заемщика. </w:t>
      </w:r>
    </w:p>
    <w:p w:rsidR="00720576" w:rsidRPr="009D2643" w:rsidRDefault="00720576" w:rsidP="00F65B80">
      <w:pPr>
        <w:pStyle w:val="ab"/>
        <w:numPr>
          <w:ilvl w:val="1"/>
          <w:numId w:val="46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Особенности комплексной оценки </w:t>
      </w:r>
      <w:r w:rsidRPr="009D2643">
        <w:rPr>
          <w:rFonts w:ascii="Times New Roman CYR" w:hAnsi="Times New Roman CYR" w:cs="Times New Roman CYR"/>
          <w:sz w:val="24"/>
          <w:szCs w:val="24"/>
          <w:lang w:eastAsia="ru-RU"/>
        </w:rPr>
        <w:t>финансового состояния и эффективности организаций финансового рынка.</w:t>
      </w:r>
    </w:p>
    <w:p w:rsidR="00720576" w:rsidRPr="00DB326E" w:rsidRDefault="00720576" w:rsidP="00F65B80">
      <w:pPr>
        <w:tabs>
          <w:tab w:val="left" w:pos="8555"/>
        </w:tabs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0576" w:rsidRPr="00DB326E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DB326E">
        <w:rPr>
          <w:rFonts w:ascii="Times New Roman" w:hAnsi="Times New Roman"/>
          <w:u w:val="single"/>
        </w:rPr>
        <w:t>Раздел 2. Анализ и оценка показателей устойчивого развития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:rsidR="00720576" w:rsidRPr="004C7BFD" w:rsidRDefault="00720576" w:rsidP="00F65B80">
      <w:pPr>
        <w:pStyle w:val="ab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BFD">
        <w:rPr>
          <w:rFonts w:ascii="Times New Roman" w:hAnsi="Times New Roman"/>
          <w:sz w:val="24"/>
          <w:szCs w:val="24"/>
          <w:lang w:eastAsia="ru-RU"/>
        </w:rPr>
        <w:t>Анализировать и оценивать устойчивость бизнеса на основе публичной не</w:t>
      </w:r>
      <w:r>
        <w:rPr>
          <w:rFonts w:ascii="Times New Roman" w:hAnsi="Times New Roman"/>
          <w:sz w:val="24"/>
          <w:szCs w:val="24"/>
          <w:lang w:eastAsia="ru-RU"/>
        </w:rPr>
        <w:t>финансовой отчетности</w:t>
      </w:r>
    </w:p>
    <w:p w:rsidR="00720576" w:rsidRPr="00ED2D0B" w:rsidRDefault="00720576" w:rsidP="00F65B80">
      <w:pPr>
        <w:pStyle w:val="ab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D0B">
        <w:rPr>
          <w:rStyle w:val="af8"/>
          <w:rFonts w:ascii="Times New Roman" w:hAnsi="Times New Roman"/>
          <w:b w:val="0"/>
          <w:iCs/>
          <w:sz w:val="24"/>
          <w:szCs w:val="24"/>
          <w:shd w:val="clear" w:color="auto" w:fill="FFFFFF"/>
        </w:rPr>
        <w:t xml:space="preserve">Анализировать и оценивать деятельность Группы организаций </w:t>
      </w:r>
      <w:r>
        <w:rPr>
          <w:rStyle w:val="af8"/>
          <w:rFonts w:ascii="Times New Roman" w:hAnsi="Times New Roman"/>
          <w:b w:val="0"/>
          <w:iCs/>
          <w:sz w:val="24"/>
          <w:szCs w:val="24"/>
          <w:shd w:val="clear" w:color="auto" w:fill="FFFFFF"/>
        </w:rPr>
        <w:t>на основе</w:t>
      </w:r>
      <w:r w:rsidRPr="00ED2D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D2D0B">
        <w:rPr>
          <w:rFonts w:ascii="Times New Roman" w:hAnsi="Times New Roman"/>
          <w:sz w:val="24"/>
          <w:szCs w:val="24"/>
          <w:lang w:eastAsia="ru-RU"/>
        </w:rPr>
        <w:t>публичной финансовой отчетности</w:t>
      </w:r>
    </w:p>
    <w:p w:rsidR="00720576" w:rsidRPr="004C7BFD" w:rsidRDefault="00720576" w:rsidP="00F65B80">
      <w:pPr>
        <w:pStyle w:val="af5"/>
        <w:numPr>
          <w:ilvl w:val="0"/>
          <w:numId w:val="26"/>
        </w:numPr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7BFD">
        <w:rPr>
          <w:rFonts w:ascii="Times New Roman" w:hAnsi="Times New Roman"/>
          <w:sz w:val="24"/>
          <w:szCs w:val="24"/>
          <w:lang w:eastAsia="ru-RU"/>
        </w:rPr>
        <w:t>Анализировать и оценивать тенденции, прогнозировать влияние факторов бизнес-среды на устойчивость деятельности организации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:rsidR="00720576" w:rsidRPr="00DB326E" w:rsidRDefault="00720576" w:rsidP="00F65B80">
      <w:pPr>
        <w:pStyle w:val="af5"/>
        <w:rPr>
          <w:rFonts w:ascii="Times New Roman" w:hAnsi="Times New Roman"/>
          <w:lang w:eastAsia="ru-RU"/>
        </w:rPr>
      </w:pPr>
    </w:p>
    <w:p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>ТЕМА 3. Оценка устойчивости развития бизнеса на основе публичной нефинансовой отчетности</w:t>
      </w:r>
    </w:p>
    <w:p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Концепция развития публичной нефинансовой отчетности в Российской Федерации как объекта внешнего аудита.</w:t>
      </w:r>
    </w:p>
    <w:p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Принципы, состав и содержание публичной нефинансовой отчетности. Международные стандарты публичной нефинансовой отчетности. </w:t>
      </w:r>
    </w:p>
    <w:p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Аналитические показатели публичной нефинансовой отчетности, их интерпретация. Оценка бизнес-модели организации. </w:t>
      </w:r>
    </w:p>
    <w:p w:rsidR="00720576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C7BFD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720576" w:rsidRPr="004D27DF" w:rsidRDefault="00720576" w:rsidP="00F65B80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 xml:space="preserve">ТЕМА 4. Анализ деятельности </w:t>
      </w:r>
      <w:r w:rsidRPr="007648E0">
        <w:rPr>
          <w:rFonts w:ascii="Times New Roman" w:hAnsi="Times New Roman"/>
          <w:b/>
          <w:sz w:val="24"/>
          <w:szCs w:val="24"/>
          <w:lang w:eastAsia="ru-RU"/>
        </w:rPr>
        <w:t>Г</w:t>
      </w:r>
      <w:r w:rsidRPr="004D27DF">
        <w:rPr>
          <w:rFonts w:ascii="Times New Roman" w:hAnsi="Times New Roman"/>
          <w:b/>
          <w:sz w:val="24"/>
          <w:szCs w:val="24"/>
        </w:rPr>
        <w:t>руппы организаций</w:t>
      </w:r>
    </w:p>
    <w:p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Аналитические возможности консолидированной (финансовой) отчетности в оценке устойчивости бизнеса Группы организаций. </w:t>
      </w:r>
    </w:p>
    <w:p w:rsidR="00720576" w:rsidRPr="008A663F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Анализ структуры Группы организаций. Оценка роли участников в деятельности Группы.</w:t>
      </w:r>
    </w:p>
    <w:p w:rsidR="00720576" w:rsidRPr="009D2643" w:rsidRDefault="00720576" w:rsidP="00F65B80">
      <w:pPr>
        <w:pStyle w:val="ab"/>
        <w:spacing w:after="0" w:line="240" w:lineRule="auto"/>
        <w:ind w:left="502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 xml:space="preserve">ТЕМА 5. Анализ целей и стратегий организации </w:t>
      </w:r>
    </w:p>
    <w:p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Методы стратегического анализа и прогнозирования финансового положения организации. Диагностический анализ и оценка слабых мест бизнеса, определение резервов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 xml:space="preserve">Стратегический анализ непрерывности деятельности: анализ условий и событий финансово-хозяйственной деятельности. </w:t>
      </w:r>
    </w:p>
    <w:p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Анализ инвестиционной привлекательности организации.</w:t>
      </w:r>
      <w:r w:rsidRPr="009D2643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Pr="009D2643">
        <w:rPr>
          <w:rFonts w:ascii="Times New Roman CYR" w:hAnsi="Times New Roman CYR" w:cs="Times New Roman CYR"/>
          <w:sz w:val="24"/>
          <w:szCs w:val="24"/>
        </w:rPr>
        <w:t>Оценка</w:t>
      </w:r>
      <w:r w:rsidRPr="009D2643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Pr="009D2643">
        <w:rPr>
          <w:rFonts w:ascii="Times New Roman CYR" w:hAnsi="Times New Roman CYR" w:cs="Times New Roman CYR"/>
          <w:sz w:val="24"/>
          <w:szCs w:val="24"/>
        </w:rPr>
        <w:t>эффективности долгосрочных решений.</w:t>
      </w:r>
      <w:r w:rsidRPr="009D2643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:rsidR="00720576" w:rsidRPr="009D2643" w:rsidRDefault="00720576" w:rsidP="00F65B80">
      <w:pPr>
        <w:pStyle w:val="ab"/>
        <w:numPr>
          <w:ilvl w:val="1"/>
          <w:numId w:val="47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9D2643">
        <w:rPr>
          <w:rFonts w:ascii="Times New Roman CYR" w:hAnsi="Times New Roman CYR" w:cs="Times New Roman CYR"/>
          <w:sz w:val="24"/>
          <w:szCs w:val="24"/>
        </w:rPr>
        <w:t>Оценка стоимости бизнеса: подходы и методы оценки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0576" w:rsidRPr="00A4365A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A4365A">
        <w:rPr>
          <w:rFonts w:ascii="Times New Roman" w:hAnsi="Times New Roman"/>
        </w:rPr>
        <w:lastRenderedPageBreak/>
        <w:t>МОДУЛЬ «УПРАВЛЕНЧЕСКИЙ УЧЕТ, УПРАВЛЕНИЕ РИСКАМИ, ВНУТРЕННИЙ КОНТРОЛЬ»</w:t>
      </w:r>
    </w:p>
    <w:p w:rsidR="00720576" w:rsidRPr="00A4365A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A4365A">
        <w:rPr>
          <w:rFonts w:ascii="Times New Roman" w:hAnsi="Times New Roman"/>
        </w:rPr>
        <w:t>Введение</w:t>
      </w:r>
    </w:p>
    <w:p w:rsidR="00720576" w:rsidRPr="00A4365A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 xml:space="preserve">Программа модуля </w:t>
      </w:r>
      <w:r>
        <w:rPr>
          <w:rFonts w:ascii="Times New Roman" w:hAnsi="Times New Roman"/>
          <w:sz w:val="24"/>
          <w:szCs w:val="24"/>
          <w:lang w:eastAsia="ru-RU"/>
        </w:rPr>
        <w:t xml:space="preserve">«Управленческий учет, управление рисками, внутренний контроль» второго этапа </w:t>
      </w:r>
      <w:r w:rsidRPr="002A0F0D">
        <w:rPr>
          <w:rFonts w:ascii="Times New Roman" w:hAnsi="Times New Roman"/>
          <w:sz w:val="24"/>
          <w:szCs w:val="24"/>
          <w:lang w:eastAsia="ru-RU"/>
        </w:rPr>
        <w:t>квалификационного экзамена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365A">
        <w:rPr>
          <w:rFonts w:ascii="Times New Roman" w:hAnsi="Times New Roman"/>
          <w:sz w:val="24"/>
          <w:szCs w:val="24"/>
          <w:lang w:eastAsia="ru-RU"/>
        </w:rPr>
        <w:t>содержит перечень оцениваемых компетенций и примерную тематику заданий, предлагаемых претендентам на экзамене. В рамках модуля в</w:t>
      </w:r>
      <w:r>
        <w:rPr>
          <w:rFonts w:ascii="Times New Roman" w:hAnsi="Times New Roman"/>
          <w:sz w:val="24"/>
          <w:szCs w:val="24"/>
          <w:lang w:eastAsia="ru-RU"/>
        </w:rPr>
        <w:t>ыделено 3 укрупненных раздела (7</w:t>
      </w:r>
      <w:r w:rsidRPr="00A4365A">
        <w:rPr>
          <w:rFonts w:ascii="Times New Roman" w:hAnsi="Times New Roman"/>
          <w:sz w:val="24"/>
          <w:szCs w:val="24"/>
          <w:lang w:eastAsia="ru-RU"/>
        </w:rPr>
        <w:t xml:space="preserve"> тем): </w:t>
      </w:r>
    </w:p>
    <w:p w:rsidR="00720576" w:rsidRPr="00A4365A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5270"/>
        <w:gridCol w:w="2403"/>
      </w:tblGrid>
      <w:tr w:rsidR="00720576" w:rsidRPr="00A4365A" w:rsidTr="00E1262A">
        <w:tc>
          <w:tcPr>
            <w:tcW w:w="1548" w:type="dxa"/>
          </w:tcPr>
          <w:p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A4365A" w:rsidTr="00E1262A">
        <w:tc>
          <w:tcPr>
            <w:tcW w:w="1548" w:type="dxa"/>
          </w:tcPr>
          <w:p w:rsidR="00720576" w:rsidRPr="0037620A" w:rsidRDefault="00720576" w:rsidP="00F65B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7620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:rsidR="00720576" w:rsidRPr="00A4365A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36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Управленческий учет для целей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рисками и контроля бизнес-процессов</w:t>
            </w:r>
          </w:p>
        </w:tc>
        <w:tc>
          <w:tcPr>
            <w:tcW w:w="2455" w:type="dxa"/>
          </w:tcPr>
          <w:p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43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A4365A" w:rsidTr="00E1262A">
        <w:tc>
          <w:tcPr>
            <w:tcW w:w="1548" w:type="dxa"/>
          </w:tcPr>
          <w:p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:rsidR="00720576" w:rsidRPr="00A4365A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65A">
              <w:rPr>
                <w:rFonts w:ascii="Times New Roman" w:hAnsi="Times New Roman"/>
                <w:sz w:val="24"/>
                <w:szCs w:val="24"/>
              </w:rPr>
              <w:t>Управление рисками</w:t>
            </w:r>
          </w:p>
        </w:tc>
        <w:tc>
          <w:tcPr>
            <w:tcW w:w="2455" w:type="dxa"/>
          </w:tcPr>
          <w:p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A4365A" w:rsidTr="00E1262A">
        <w:tc>
          <w:tcPr>
            <w:tcW w:w="1548" w:type="dxa"/>
          </w:tcPr>
          <w:p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65A">
              <w:rPr>
                <w:rFonts w:ascii="Times New Roman" w:hAnsi="Times New Roman"/>
                <w:sz w:val="24"/>
                <w:szCs w:val="24"/>
              </w:rPr>
              <w:t>Система внутреннего контроля</w:t>
            </w:r>
          </w:p>
        </w:tc>
        <w:tc>
          <w:tcPr>
            <w:tcW w:w="2455" w:type="dxa"/>
          </w:tcPr>
          <w:p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4365A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720576" w:rsidRPr="00A4365A" w:rsidTr="00E1262A">
        <w:tc>
          <w:tcPr>
            <w:tcW w:w="1548" w:type="dxa"/>
          </w:tcPr>
          <w:p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</w:tcPr>
          <w:p w:rsidR="00720576" w:rsidRPr="00A4365A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2455" w:type="dxa"/>
          </w:tcPr>
          <w:p w:rsidR="00720576" w:rsidRPr="00A4365A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36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</w:tbl>
    <w:p w:rsidR="00720576" w:rsidRPr="00A4365A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A4365A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:rsidR="00720576" w:rsidRPr="00720E49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0E49">
        <w:rPr>
          <w:rFonts w:ascii="Times New Roman" w:hAnsi="Times New Roman"/>
          <w:sz w:val="24"/>
          <w:szCs w:val="24"/>
          <w:lang w:eastAsia="ru-RU"/>
        </w:rPr>
        <w:t>В рамках модуля «Управленческий учет, управление рисками и внутренний контроль» компетенции, относящиеся к одному разделу, в ряде случаев могут быть протестированы в заданиях по тематике других разделов. Например, вопросы использования информации управленческого учета (раздел 1) могут быть включены в задание, относящееся к разделу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720E49">
        <w:rPr>
          <w:rFonts w:ascii="Times New Roman" w:hAnsi="Times New Roman"/>
          <w:sz w:val="24"/>
          <w:szCs w:val="24"/>
          <w:lang w:eastAsia="ru-RU"/>
        </w:rPr>
        <w:t>2 «Управление рисками» или разделу 3 «Система внутреннего контроля» и т.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720E49">
        <w:rPr>
          <w:rFonts w:ascii="Times New Roman" w:hAnsi="Times New Roman"/>
          <w:sz w:val="24"/>
          <w:szCs w:val="24"/>
          <w:lang w:eastAsia="ru-RU"/>
        </w:rPr>
        <w:t>д.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A4365A">
        <w:rPr>
          <w:rFonts w:ascii="Times New Roman" w:hAnsi="Times New Roman"/>
          <w:sz w:val="24"/>
          <w:szCs w:val="24"/>
          <w:lang w:eastAsia="ru-RU"/>
        </w:rPr>
        <w:t xml:space="preserve">редполагается проверка компетенций по каждому из разделов, но не по каждому из вопросов, относящихся к конкретному разделу. Задания, предлагаемые претендентам,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:rsidR="00720576" w:rsidRPr="00A4365A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365A">
        <w:rPr>
          <w:rFonts w:ascii="Times New Roman" w:hAnsi="Times New Roman"/>
          <w:sz w:val="24"/>
          <w:szCs w:val="24"/>
          <w:lang w:eastAsia="ru-RU"/>
        </w:rPr>
        <w:t>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применительно к каждому выполняемому им заданию и включают:</w:t>
      </w:r>
    </w:p>
    <w:p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обоснование своей позиции правильными ссылками на применяемые стандарты риск-менеджмента или контроля;</w:t>
      </w:r>
    </w:p>
    <w:p w:rsidR="00720576" w:rsidRPr="00664F1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4F1A">
        <w:rPr>
          <w:rFonts w:ascii="Times New Roman" w:hAnsi="Times New Roman"/>
          <w:sz w:val="24"/>
          <w:szCs w:val="24"/>
          <w:lang w:eastAsia="ru-RU"/>
        </w:rPr>
        <w:t>применение профессионального суждения и профессионального скептицизма при решении практических заданий;</w:t>
      </w:r>
    </w:p>
    <w:p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365A">
        <w:rPr>
          <w:rFonts w:ascii="Times New Roman" w:hAnsi="Times New Roman"/>
          <w:sz w:val="24"/>
          <w:szCs w:val="24"/>
          <w:lang w:eastAsia="ru-RU"/>
        </w:rPr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A4365A">
        <w:rPr>
          <w:rFonts w:ascii="Times New Roman" w:hAnsi="Times New Roman"/>
          <w:sz w:val="24"/>
          <w:szCs w:val="24"/>
          <w:lang w:eastAsia="ru-RU"/>
        </w:rPr>
        <w:t xml:space="preserve"> рекомендаций при решении практических заданий.</w:t>
      </w:r>
    </w:p>
    <w:p w:rsidR="00720576" w:rsidRPr="00A4365A" w:rsidRDefault="00720576" w:rsidP="00F65B80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Default="00720576" w:rsidP="00F65B8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720576" w:rsidRPr="00A4365A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A4365A">
        <w:rPr>
          <w:rFonts w:ascii="Times New Roman" w:hAnsi="Times New Roman"/>
          <w:u w:val="single"/>
        </w:rPr>
        <w:lastRenderedPageBreak/>
        <w:t>Раздел 1. Управленческий учет для целей управления рисками и контроля бизнес-процессов</w:t>
      </w:r>
    </w:p>
    <w:p w:rsidR="00720576" w:rsidRPr="00A4365A" w:rsidRDefault="00720576" w:rsidP="00F65B80">
      <w:pPr>
        <w:rPr>
          <w:rFonts w:ascii="Times New Roman" w:hAnsi="Times New Roman"/>
          <w:lang w:val="x-none" w:eastAsia="x-none"/>
        </w:rPr>
      </w:pP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:rsidR="00720576" w:rsidRPr="0037620A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620A">
        <w:rPr>
          <w:rFonts w:ascii="Times New Roman" w:hAnsi="Times New Roman"/>
          <w:sz w:val="24"/>
          <w:szCs w:val="24"/>
        </w:rPr>
        <w:t>Анализировать и интерпретировать финансовые и нефинансовые показатели компании по данным управленческого учета</w:t>
      </w:r>
    </w:p>
    <w:p w:rsidR="00720576" w:rsidRPr="0037620A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620A">
        <w:rPr>
          <w:rFonts w:ascii="Times New Roman" w:hAnsi="Times New Roman"/>
          <w:sz w:val="24"/>
          <w:szCs w:val="24"/>
        </w:rPr>
        <w:t>Анализировать</w:t>
      </w:r>
      <w:r w:rsidRPr="0037620A" w:rsidDel="000425C4">
        <w:rPr>
          <w:rFonts w:ascii="Times New Roman" w:hAnsi="Times New Roman"/>
          <w:sz w:val="24"/>
          <w:szCs w:val="24"/>
        </w:rPr>
        <w:t xml:space="preserve"> </w:t>
      </w:r>
      <w:r w:rsidRPr="0037620A">
        <w:rPr>
          <w:rFonts w:ascii="Times New Roman" w:hAnsi="Times New Roman"/>
          <w:sz w:val="24"/>
          <w:szCs w:val="24"/>
        </w:rPr>
        <w:t>показатели операционных и финансовых бюджетов</w:t>
      </w:r>
    </w:p>
    <w:p w:rsidR="00720576" w:rsidRPr="0037620A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620A">
        <w:rPr>
          <w:rFonts w:ascii="Times New Roman" w:hAnsi="Times New Roman"/>
          <w:sz w:val="24"/>
          <w:szCs w:val="24"/>
        </w:rPr>
        <w:t>Использовать стандартные системы калькуляции себестоимости с целью оценки и контроля результатов деятельности</w:t>
      </w:r>
    </w:p>
    <w:p w:rsidR="00720576" w:rsidRPr="0037620A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7620A">
        <w:rPr>
          <w:rFonts w:ascii="Times New Roman" w:hAnsi="Times New Roman"/>
          <w:sz w:val="24"/>
          <w:szCs w:val="24"/>
        </w:rPr>
        <w:t>Отбирать и анализировать информацию, информационные системы, необходимые для управления эффективностью и оценки результатов деятельности организаций</w:t>
      </w:r>
    </w:p>
    <w:p w:rsidR="00720576" w:rsidRPr="00A4365A" w:rsidRDefault="00720576" w:rsidP="00F65B8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:rsidR="00720576" w:rsidRPr="00A4365A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>ТЕМА 1. Информационная база принятия управленческих решений</w:t>
      </w:r>
    </w:p>
    <w:p w:rsidR="00720576" w:rsidRPr="002C43C3" w:rsidRDefault="00720576" w:rsidP="00F65B80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43C3">
        <w:rPr>
          <w:rFonts w:ascii="Times New Roman" w:hAnsi="Times New Roman"/>
          <w:sz w:val="24"/>
          <w:szCs w:val="24"/>
        </w:rPr>
        <w:t xml:space="preserve">Управленческий учет как информационная система, служащая целям подготовки информации для принятия управленческих решений. Различия управленческого и </w:t>
      </w:r>
      <w:r>
        <w:rPr>
          <w:rFonts w:ascii="Times New Roman" w:hAnsi="Times New Roman"/>
          <w:sz w:val="24"/>
          <w:szCs w:val="24"/>
        </w:rPr>
        <w:t>финансового</w:t>
      </w:r>
      <w:r w:rsidRPr="002C43C3">
        <w:rPr>
          <w:rFonts w:ascii="Times New Roman" w:hAnsi="Times New Roman"/>
          <w:sz w:val="24"/>
          <w:szCs w:val="24"/>
        </w:rPr>
        <w:t xml:space="preserve"> учета. </w:t>
      </w:r>
      <w:r>
        <w:rPr>
          <w:rFonts w:ascii="Times New Roman" w:hAnsi="Times New Roman"/>
          <w:sz w:val="24"/>
          <w:szCs w:val="24"/>
        </w:rPr>
        <w:t>Управленческие и экономические показатели функционирования подразделений.</w:t>
      </w:r>
    </w:p>
    <w:p w:rsidR="00720576" w:rsidRPr="002C43C3" w:rsidRDefault="00720576" w:rsidP="00F65B80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Внешние и</w:t>
      </w:r>
      <w:r w:rsidRPr="00161F24">
        <w:rPr>
          <w:rFonts w:ascii="Times New Roman" w:hAnsi="Times New Roman"/>
          <w:sz w:val="24"/>
          <w:szCs w:val="24"/>
        </w:rPr>
        <w:t xml:space="preserve">сточники управленческой информации. </w:t>
      </w:r>
    </w:p>
    <w:p w:rsidR="00720576" w:rsidRDefault="00720576" w:rsidP="00F65B80">
      <w:pPr>
        <w:numPr>
          <w:ilvl w:val="1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2376">
        <w:rPr>
          <w:rFonts w:ascii="Times New Roman" w:hAnsi="Times New Roman"/>
          <w:sz w:val="24"/>
          <w:szCs w:val="24"/>
        </w:rPr>
        <w:t>Типы информационных систем</w:t>
      </w:r>
      <w:r>
        <w:rPr>
          <w:rFonts w:ascii="Times New Roman" w:hAnsi="Times New Roman"/>
          <w:sz w:val="24"/>
          <w:szCs w:val="24"/>
        </w:rPr>
        <w:t xml:space="preserve"> для различных целей</w:t>
      </w:r>
      <w:r w:rsidRPr="0074229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376">
        <w:rPr>
          <w:rFonts w:ascii="Times New Roman" w:hAnsi="Times New Roman"/>
          <w:sz w:val="24"/>
          <w:szCs w:val="24"/>
        </w:rPr>
        <w:t>стратегического планирования, управленческого контроля, операционного контроля</w:t>
      </w:r>
      <w:r>
        <w:rPr>
          <w:rFonts w:ascii="Times New Roman" w:hAnsi="Times New Roman"/>
          <w:sz w:val="24"/>
          <w:szCs w:val="24"/>
        </w:rPr>
        <w:t>.</w:t>
      </w:r>
      <w:r w:rsidRPr="00E26012">
        <w:rPr>
          <w:rFonts w:ascii="Times New Roman" w:hAnsi="Times New Roman"/>
          <w:sz w:val="24"/>
          <w:szCs w:val="24"/>
        </w:rPr>
        <w:t xml:space="preserve"> </w:t>
      </w:r>
    </w:p>
    <w:p w:rsidR="00720576" w:rsidRPr="002C43C3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2C43C3">
        <w:rPr>
          <w:rFonts w:ascii="Times New Roman" w:hAnsi="Times New Roman"/>
          <w:sz w:val="24"/>
          <w:szCs w:val="24"/>
        </w:rPr>
        <w:t>Системы бюджетирования и типы бюджетов организации.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592376">
        <w:rPr>
          <w:rFonts w:ascii="Times New Roman" w:hAnsi="Times New Roman"/>
          <w:sz w:val="24"/>
          <w:szCs w:val="24"/>
        </w:rPr>
        <w:t>Информационные системы управления эффективностью.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C3">
        <w:rPr>
          <w:rFonts w:ascii="Times New Roman" w:hAnsi="Times New Roman"/>
          <w:sz w:val="24"/>
          <w:szCs w:val="24"/>
        </w:rPr>
        <w:t>Понятие больших данных и их использование для принятия управленческих решений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2C43C3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>ТЕМА 2. Методы обоснования управленческих решений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  <w:t>Классификация и виды затрат. Факторы, влияющие на затраты.</w:t>
      </w:r>
    </w:p>
    <w:p w:rsidR="00720576" w:rsidRPr="00A55B39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  <w:t>Виды</w:t>
      </w:r>
      <w:r w:rsidRPr="00A55B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функциональной </w:t>
      </w:r>
      <w:r w:rsidRPr="00A55B39">
        <w:rPr>
          <w:rFonts w:ascii="Times New Roman" w:hAnsi="Times New Roman"/>
          <w:sz w:val="24"/>
          <w:szCs w:val="24"/>
        </w:rPr>
        <w:t>калькул</w:t>
      </w:r>
      <w:r>
        <w:rPr>
          <w:rFonts w:ascii="Times New Roman" w:hAnsi="Times New Roman"/>
          <w:sz w:val="24"/>
          <w:szCs w:val="24"/>
        </w:rPr>
        <w:t>яции</w:t>
      </w:r>
      <w:r w:rsidRPr="00A55B39">
        <w:rPr>
          <w:rFonts w:ascii="Times New Roman" w:hAnsi="Times New Roman"/>
          <w:sz w:val="24"/>
          <w:szCs w:val="24"/>
        </w:rPr>
        <w:t xml:space="preserve"> себестоимости.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</w:t>
      </w:r>
      <w:r>
        <w:rPr>
          <w:rFonts w:ascii="Times New Roman" w:hAnsi="Times New Roman"/>
          <w:sz w:val="24"/>
          <w:szCs w:val="24"/>
        </w:rPr>
        <w:tab/>
        <w:t>Модели анализа и управления затратами.</w:t>
      </w:r>
      <w:r w:rsidRPr="00D30C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A55B39">
        <w:rPr>
          <w:rFonts w:ascii="Times New Roman" w:hAnsi="Times New Roman"/>
          <w:sz w:val="24"/>
          <w:szCs w:val="24"/>
        </w:rPr>
        <w:t>арианты принятия решений.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</w:t>
      </w:r>
      <w:r>
        <w:rPr>
          <w:rFonts w:ascii="Times New Roman" w:hAnsi="Times New Roman"/>
          <w:sz w:val="24"/>
          <w:szCs w:val="24"/>
        </w:rPr>
        <w:tab/>
        <w:t>Применение управления затратами на основе функциональных методов</w:t>
      </w:r>
      <w:r w:rsidRPr="0074229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релевантность затрат, принципы деления затрат на р</w:t>
      </w:r>
      <w:r w:rsidRPr="00A55B39">
        <w:rPr>
          <w:rFonts w:ascii="Times New Roman" w:hAnsi="Times New Roman"/>
          <w:sz w:val="24"/>
          <w:szCs w:val="24"/>
        </w:rPr>
        <w:t>елевантны</w:t>
      </w:r>
      <w:r>
        <w:rPr>
          <w:rFonts w:ascii="Times New Roman" w:hAnsi="Times New Roman"/>
          <w:sz w:val="24"/>
          <w:szCs w:val="24"/>
        </w:rPr>
        <w:t>е и нерелевантные, измерение р</w:t>
      </w:r>
      <w:r w:rsidRPr="00A55B39">
        <w:rPr>
          <w:rFonts w:ascii="Times New Roman" w:hAnsi="Times New Roman"/>
          <w:sz w:val="24"/>
          <w:szCs w:val="24"/>
        </w:rPr>
        <w:t>елевантны</w:t>
      </w:r>
      <w:r>
        <w:rPr>
          <w:rFonts w:ascii="Times New Roman" w:hAnsi="Times New Roman"/>
          <w:sz w:val="24"/>
          <w:szCs w:val="24"/>
        </w:rPr>
        <w:t>х издержек.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</w:t>
      </w:r>
      <w:r>
        <w:rPr>
          <w:rFonts w:ascii="Times New Roman" w:hAnsi="Times New Roman"/>
          <w:sz w:val="24"/>
          <w:szCs w:val="24"/>
        </w:rPr>
        <w:tab/>
        <w:t>Маржинальный анализ и обоснование</w:t>
      </w:r>
      <w:r w:rsidRPr="00A55B39">
        <w:rPr>
          <w:rFonts w:ascii="Times New Roman" w:hAnsi="Times New Roman"/>
          <w:sz w:val="24"/>
          <w:szCs w:val="24"/>
        </w:rPr>
        <w:t xml:space="preserve"> безубыточности.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</w:t>
      </w:r>
      <w:r>
        <w:rPr>
          <w:rFonts w:ascii="Times New Roman" w:hAnsi="Times New Roman"/>
          <w:sz w:val="24"/>
          <w:szCs w:val="24"/>
        </w:rPr>
        <w:tab/>
        <w:t>Использование а</w:t>
      </w:r>
      <w:r w:rsidRPr="00A55B39">
        <w:rPr>
          <w:rFonts w:ascii="Times New Roman" w:hAnsi="Times New Roman"/>
          <w:sz w:val="24"/>
          <w:szCs w:val="24"/>
        </w:rPr>
        <w:t>нали</w:t>
      </w:r>
      <w:r>
        <w:rPr>
          <w:rFonts w:ascii="Times New Roman" w:hAnsi="Times New Roman"/>
          <w:sz w:val="24"/>
          <w:szCs w:val="24"/>
        </w:rPr>
        <w:t>тических методов</w:t>
      </w:r>
      <w:r w:rsidRPr="00A55B3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анализ</w:t>
      </w:r>
      <w:r w:rsidRPr="00A55B39">
        <w:rPr>
          <w:rFonts w:ascii="Times New Roman" w:hAnsi="Times New Roman"/>
          <w:sz w:val="24"/>
          <w:szCs w:val="24"/>
        </w:rPr>
        <w:t xml:space="preserve"> чувствительности результативных показателей (продаж, прибыли) к изменениям ключевых факторов.</w:t>
      </w:r>
    </w:p>
    <w:p w:rsidR="00720576" w:rsidRPr="00A55B39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1.12.</w:t>
      </w:r>
      <w:r>
        <w:rPr>
          <w:rFonts w:ascii="Times New Roman" w:hAnsi="Times New Roman"/>
          <w:sz w:val="24"/>
          <w:szCs w:val="24"/>
        </w:rPr>
        <w:tab/>
        <w:t>Методы ценообразования. Особенности трансфертного ценообразования.</w:t>
      </w:r>
    </w:p>
    <w:p w:rsidR="00720576" w:rsidRPr="002C43C3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>ТЕМА 3. Оценка деятельности организации на основе управленческой информации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1.13.</w:t>
      </w:r>
      <w:r>
        <w:rPr>
          <w:rFonts w:ascii="Times New Roman" w:hAnsi="Times New Roman"/>
          <w:sz w:val="24"/>
          <w:szCs w:val="24"/>
        </w:rPr>
        <w:tab/>
      </w:r>
      <w:r w:rsidRPr="002C43C3">
        <w:rPr>
          <w:rFonts w:ascii="Times New Roman" w:hAnsi="Times New Roman"/>
          <w:sz w:val="24"/>
          <w:szCs w:val="24"/>
        </w:rPr>
        <w:t>Методы оценки результатов деятельности организации</w:t>
      </w:r>
      <w:r w:rsidRPr="0074229F">
        <w:rPr>
          <w:rFonts w:ascii="Times New Roman" w:hAnsi="Times New Roman"/>
          <w:sz w:val="24"/>
          <w:szCs w:val="24"/>
        </w:rPr>
        <w:t>:</w:t>
      </w:r>
      <w:r w:rsidRPr="002C43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метод «узких мест», </w:t>
      </w:r>
      <w:r w:rsidRPr="0074229F">
        <w:rPr>
          <w:rFonts w:ascii="Times New Roman" w:hAnsi="Times New Roman"/>
          <w:sz w:val="24"/>
          <w:szCs w:val="24"/>
        </w:rPr>
        <w:t xml:space="preserve">система сбалансированных показателей, ключевые показатели эффективности. </w:t>
      </w:r>
    </w:p>
    <w:p w:rsidR="00720576" w:rsidRPr="0074229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1.14.</w:t>
      </w:r>
      <w:r>
        <w:rPr>
          <w:rFonts w:ascii="Times New Roman" w:hAnsi="Times New Roman"/>
          <w:sz w:val="24"/>
          <w:szCs w:val="24"/>
        </w:rPr>
        <w:tab/>
      </w:r>
      <w:r w:rsidRPr="0074229F">
        <w:rPr>
          <w:rFonts w:ascii="Times New Roman" w:hAnsi="Times New Roman"/>
          <w:sz w:val="24"/>
          <w:szCs w:val="24"/>
        </w:rPr>
        <w:t xml:space="preserve">Оценка резервов повышения эффективности. </w:t>
      </w:r>
    </w:p>
    <w:p w:rsidR="00720576" w:rsidRPr="002C43C3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1.15.</w:t>
      </w:r>
      <w:r>
        <w:rPr>
          <w:rFonts w:ascii="Times New Roman" w:hAnsi="Times New Roman"/>
          <w:sz w:val="24"/>
          <w:szCs w:val="24"/>
        </w:rPr>
        <w:tab/>
      </w:r>
      <w:r w:rsidRPr="002C43C3">
        <w:rPr>
          <w:rFonts w:ascii="Times New Roman" w:hAnsi="Times New Roman"/>
          <w:sz w:val="24"/>
          <w:szCs w:val="24"/>
        </w:rPr>
        <w:t>Особенности оценки результатов деятельности некоммерческих организаций.</w:t>
      </w:r>
    </w:p>
    <w:p w:rsidR="00720576" w:rsidRPr="00A4365A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A4365A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A4365A">
        <w:rPr>
          <w:rFonts w:ascii="Times New Roman" w:hAnsi="Times New Roman"/>
          <w:u w:val="single"/>
        </w:rPr>
        <w:lastRenderedPageBreak/>
        <w:t>Раздел 2. Управление рисками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:rsidR="00720576" w:rsidRPr="004D27DF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D21">
        <w:rPr>
          <w:rFonts w:ascii="Times New Roman" w:hAnsi="Times New Roman"/>
          <w:sz w:val="24"/>
          <w:szCs w:val="24"/>
          <w:lang w:eastAsia="ru-RU"/>
        </w:rPr>
        <w:t xml:space="preserve">Применять </w:t>
      </w:r>
      <w:r w:rsidRPr="004D27DF">
        <w:rPr>
          <w:rFonts w:ascii="Times New Roman" w:hAnsi="Times New Roman"/>
          <w:sz w:val="24"/>
          <w:szCs w:val="24"/>
        </w:rPr>
        <w:t xml:space="preserve">стандарты и методы риск-менеджмента </w:t>
      </w:r>
      <w:r w:rsidRPr="002B5D21">
        <w:rPr>
          <w:rFonts w:ascii="Times New Roman" w:hAnsi="Times New Roman"/>
          <w:sz w:val="24"/>
          <w:szCs w:val="24"/>
          <w:lang w:eastAsia="ru-RU"/>
        </w:rPr>
        <w:t xml:space="preserve">для идентификации, оценки, управления рисками и бизнес-процессами в организации, включая </w:t>
      </w:r>
      <w:r w:rsidRPr="004D27DF">
        <w:rPr>
          <w:rFonts w:ascii="Times New Roman" w:hAnsi="Times New Roman"/>
          <w:sz w:val="24"/>
          <w:szCs w:val="24"/>
        </w:rPr>
        <w:t>ИТ-риски и риски мошенничества</w:t>
      </w:r>
    </w:p>
    <w:p w:rsidR="00720576" w:rsidRPr="004D27DF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27DF">
        <w:rPr>
          <w:rFonts w:ascii="Times New Roman" w:hAnsi="Times New Roman"/>
          <w:sz w:val="24"/>
          <w:szCs w:val="24"/>
        </w:rPr>
        <w:t>Оценивать методы принятия решений для контроля и управления рисками</w:t>
      </w:r>
    </w:p>
    <w:p w:rsidR="00720576" w:rsidRPr="00A4365A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:rsidR="00720576" w:rsidRPr="00A4365A" w:rsidRDefault="00720576" w:rsidP="00F65B80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 xml:space="preserve">ТЕМА 4. Система управления рисками в организации, методы и процедуры их оценки </w:t>
      </w:r>
    </w:p>
    <w:p w:rsidR="00720576" w:rsidRPr="004D27DF" w:rsidRDefault="00720576" w:rsidP="00F65B80">
      <w:pPr>
        <w:pStyle w:val="ab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Стандарты и процесс управления рисками.</w:t>
      </w:r>
    </w:p>
    <w:p w:rsidR="00720576" w:rsidRPr="0074229F" w:rsidRDefault="00720576" w:rsidP="00F65B80">
      <w:pPr>
        <w:pStyle w:val="ab"/>
        <w:numPr>
          <w:ilvl w:val="1"/>
          <w:numId w:val="5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29F">
        <w:rPr>
          <w:rFonts w:ascii="Times New Roman" w:hAnsi="Times New Roman"/>
          <w:sz w:val="24"/>
          <w:szCs w:val="24"/>
        </w:rPr>
        <w:t xml:space="preserve">Риски хозяйственной деятельности организации: виды рисков, причины возникновения. </w:t>
      </w:r>
    </w:p>
    <w:p w:rsidR="00720576" w:rsidRPr="004D27DF" w:rsidRDefault="00720576" w:rsidP="00F65B80">
      <w:pPr>
        <w:pStyle w:val="ab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D27DF">
        <w:rPr>
          <w:rFonts w:ascii="Times New Roman" w:hAnsi="Times New Roman"/>
          <w:sz w:val="24"/>
          <w:szCs w:val="24"/>
        </w:rPr>
        <w:t>Внутренние финансовые риски, идентифицируемые на основе бухгалтерской (финансовой) отчетности. Раскрытие информации о финансовых рисках (рыночных, кредитных, рисках ликвидности) в годовом отчете организации.</w:t>
      </w:r>
    </w:p>
    <w:p w:rsidR="00720576" w:rsidRPr="00A55B39" w:rsidRDefault="00720576" w:rsidP="00F65B80">
      <w:pPr>
        <w:pStyle w:val="ab"/>
        <w:numPr>
          <w:ilvl w:val="1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5B39">
        <w:rPr>
          <w:rFonts w:ascii="Times New Roman" w:hAnsi="Times New Roman"/>
          <w:sz w:val="24"/>
          <w:szCs w:val="24"/>
        </w:rPr>
        <w:t xml:space="preserve">Внешние риски и их классификация. </w:t>
      </w:r>
      <w:r>
        <w:rPr>
          <w:rFonts w:ascii="Times New Roman" w:hAnsi="Times New Roman"/>
          <w:sz w:val="24"/>
          <w:szCs w:val="24"/>
        </w:rPr>
        <w:t xml:space="preserve">Раскрытие информации о нефинансовых рисках (правовых, </w:t>
      </w:r>
      <w:proofErr w:type="spellStart"/>
      <w:r>
        <w:rPr>
          <w:rFonts w:ascii="Times New Roman" w:hAnsi="Times New Roman"/>
          <w:sz w:val="24"/>
          <w:szCs w:val="24"/>
        </w:rPr>
        <w:t>страновых</w:t>
      </w:r>
      <w:proofErr w:type="spellEnd"/>
      <w:r>
        <w:rPr>
          <w:rFonts w:ascii="Times New Roman" w:hAnsi="Times New Roman"/>
          <w:sz w:val="24"/>
          <w:szCs w:val="24"/>
        </w:rPr>
        <w:t xml:space="preserve">, региональных, </w:t>
      </w:r>
      <w:proofErr w:type="spellStart"/>
      <w:r>
        <w:rPr>
          <w:rFonts w:ascii="Times New Roman" w:hAnsi="Times New Roman"/>
          <w:sz w:val="24"/>
          <w:szCs w:val="24"/>
        </w:rPr>
        <w:t>репутационных</w:t>
      </w:r>
      <w:proofErr w:type="spellEnd"/>
      <w:r>
        <w:rPr>
          <w:rFonts w:ascii="Times New Roman" w:hAnsi="Times New Roman"/>
          <w:sz w:val="24"/>
          <w:szCs w:val="24"/>
        </w:rPr>
        <w:t>, социальных, экологических) в годовом отчете организации.</w:t>
      </w:r>
    </w:p>
    <w:p w:rsidR="00720576" w:rsidRDefault="00720576" w:rsidP="00F65B80">
      <w:pPr>
        <w:pStyle w:val="ab"/>
        <w:numPr>
          <w:ilvl w:val="1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29F">
        <w:rPr>
          <w:rFonts w:ascii="Times New Roman" w:hAnsi="Times New Roman"/>
          <w:sz w:val="24"/>
          <w:szCs w:val="24"/>
        </w:rPr>
        <w:t xml:space="preserve">Риски искажения бухгалтерской (финансовой) отчетности. </w:t>
      </w:r>
    </w:p>
    <w:p w:rsidR="00720576" w:rsidRDefault="00720576" w:rsidP="00F65B80">
      <w:pPr>
        <w:pStyle w:val="ab"/>
        <w:numPr>
          <w:ilvl w:val="1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29F">
        <w:rPr>
          <w:rFonts w:ascii="Times New Roman" w:hAnsi="Times New Roman"/>
          <w:sz w:val="24"/>
          <w:szCs w:val="24"/>
        </w:rPr>
        <w:t>Риски бизнес-процессов:</w:t>
      </w:r>
      <w:r>
        <w:rPr>
          <w:rFonts w:ascii="Times New Roman" w:hAnsi="Times New Roman"/>
          <w:sz w:val="24"/>
          <w:szCs w:val="24"/>
        </w:rPr>
        <w:t xml:space="preserve"> операционные и стратегические риски, в том числе</w:t>
      </w:r>
      <w:r w:rsidRPr="0074229F">
        <w:rPr>
          <w:rFonts w:ascii="Times New Roman" w:hAnsi="Times New Roman"/>
          <w:sz w:val="24"/>
          <w:szCs w:val="24"/>
        </w:rPr>
        <w:t xml:space="preserve"> ИТ</w:t>
      </w:r>
      <w:r>
        <w:rPr>
          <w:rFonts w:ascii="Times New Roman" w:hAnsi="Times New Roman"/>
          <w:sz w:val="24"/>
          <w:szCs w:val="24"/>
        </w:rPr>
        <w:t>-</w:t>
      </w:r>
      <w:r w:rsidRPr="0074229F">
        <w:rPr>
          <w:rFonts w:ascii="Times New Roman" w:hAnsi="Times New Roman"/>
          <w:sz w:val="24"/>
          <w:szCs w:val="24"/>
        </w:rPr>
        <w:t>риски</w:t>
      </w:r>
      <w:r>
        <w:rPr>
          <w:rFonts w:ascii="Times New Roman" w:hAnsi="Times New Roman"/>
          <w:sz w:val="24"/>
          <w:szCs w:val="24"/>
        </w:rPr>
        <w:t>,</w:t>
      </w:r>
      <w:r w:rsidRPr="0074229F">
        <w:rPr>
          <w:rFonts w:ascii="Times New Roman" w:hAnsi="Times New Roman"/>
          <w:sz w:val="24"/>
          <w:szCs w:val="24"/>
        </w:rPr>
        <w:t xml:space="preserve"> риски информационной безопасности</w:t>
      </w:r>
      <w:r>
        <w:rPr>
          <w:rFonts w:ascii="Times New Roman" w:hAnsi="Times New Roman"/>
          <w:sz w:val="24"/>
          <w:szCs w:val="24"/>
        </w:rPr>
        <w:t>, р</w:t>
      </w:r>
      <w:r w:rsidRPr="0074229F">
        <w:rPr>
          <w:rFonts w:ascii="Times New Roman" w:hAnsi="Times New Roman"/>
          <w:sz w:val="24"/>
          <w:szCs w:val="24"/>
        </w:rPr>
        <w:t xml:space="preserve">иски мошенничества. </w:t>
      </w:r>
    </w:p>
    <w:p w:rsidR="00720576" w:rsidRPr="006208AD" w:rsidRDefault="00720576" w:rsidP="00F65B80">
      <w:pPr>
        <w:pStyle w:val="ab"/>
        <w:numPr>
          <w:ilvl w:val="1"/>
          <w:numId w:val="50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08AD">
        <w:rPr>
          <w:rFonts w:ascii="Times New Roman" w:hAnsi="Times New Roman"/>
          <w:sz w:val="24"/>
          <w:szCs w:val="24"/>
        </w:rPr>
        <w:t>Механизм управления рисками: цели, политика, процедуры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A4365A" w:rsidRDefault="00720576" w:rsidP="00F65B80">
      <w:pPr>
        <w:rPr>
          <w:rFonts w:ascii="Times New Roman" w:hAnsi="Times New Roman"/>
        </w:rPr>
      </w:pPr>
    </w:p>
    <w:p w:rsidR="00720576" w:rsidRPr="00A4365A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A4365A">
        <w:rPr>
          <w:rFonts w:ascii="Times New Roman" w:hAnsi="Times New Roman"/>
          <w:u w:val="single"/>
        </w:rPr>
        <w:t>Раздел 3. Система внутреннего контроля</w:t>
      </w: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Оцениваемые компетенции</w:t>
      </w:r>
    </w:p>
    <w:p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</w:t>
      </w:r>
      <w:r w:rsidRPr="00A4365A">
        <w:rPr>
          <w:rFonts w:ascii="Times New Roman" w:hAnsi="Times New Roman"/>
          <w:sz w:val="24"/>
          <w:szCs w:val="24"/>
        </w:rPr>
        <w:t xml:space="preserve"> принципы корпоративного управления и организации системы его внутреннего контроля </w:t>
      </w:r>
    </w:p>
    <w:p w:rsidR="00720576" w:rsidRPr="00A4365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65A">
        <w:rPr>
          <w:rFonts w:ascii="Times New Roman" w:hAnsi="Times New Roman"/>
          <w:sz w:val="24"/>
          <w:szCs w:val="24"/>
        </w:rPr>
        <w:t xml:space="preserve">Анализировать </w:t>
      </w:r>
      <w:r>
        <w:rPr>
          <w:rFonts w:ascii="Times New Roman" w:hAnsi="Times New Roman"/>
          <w:sz w:val="24"/>
          <w:szCs w:val="24"/>
        </w:rPr>
        <w:t xml:space="preserve">компоненты и </w:t>
      </w:r>
      <w:r w:rsidRPr="00A4365A">
        <w:rPr>
          <w:rFonts w:ascii="Times New Roman" w:hAnsi="Times New Roman"/>
          <w:sz w:val="24"/>
          <w:szCs w:val="24"/>
        </w:rPr>
        <w:t>элементы системы внутреннего контроля, применять процедуры и риск-ориентированные методы внутреннего контроля, в том числе в области ИТ</w:t>
      </w:r>
    </w:p>
    <w:p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65A">
        <w:rPr>
          <w:rFonts w:ascii="Times New Roman" w:hAnsi="Times New Roman"/>
          <w:sz w:val="24"/>
          <w:szCs w:val="24"/>
        </w:rPr>
        <w:t>Оценивать эффективность контрольных процедур, в том числе ИТ-контрол</w:t>
      </w:r>
      <w:r>
        <w:rPr>
          <w:rFonts w:ascii="Times New Roman" w:hAnsi="Times New Roman"/>
          <w:sz w:val="24"/>
          <w:szCs w:val="24"/>
        </w:rPr>
        <w:t>ь</w:t>
      </w:r>
      <w:r w:rsidRPr="00A4365A">
        <w:rPr>
          <w:rFonts w:ascii="Times New Roman" w:hAnsi="Times New Roman"/>
          <w:sz w:val="24"/>
          <w:szCs w:val="24"/>
        </w:rPr>
        <w:t xml:space="preserve"> в бизнес-процессах, связанных с подготовкой финансовой отчетности</w:t>
      </w:r>
    </w:p>
    <w:p w:rsidR="00720576" w:rsidRPr="00A4365A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20576" w:rsidRPr="00DB326E" w:rsidRDefault="00720576" w:rsidP="00F65B80">
      <w:pPr>
        <w:pStyle w:val="2"/>
        <w:rPr>
          <w:rFonts w:ascii="Times New Roman" w:hAnsi="Times New Roman"/>
        </w:rPr>
      </w:pPr>
      <w:r w:rsidRPr="00DB326E">
        <w:rPr>
          <w:rFonts w:ascii="Times New Roman" w:hAnsi="Times New Roman"/>
        </w:rPr>
        <w:t>Содержание раздела</w:t>
      </w:r>
    </w:p>
    <w:p w:rsidR="00720576" w:rsidRPr="00893DA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2B5D21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B5D21">
        <w:rPr>
          <w:rFonts w:ascii="Times New Roman" w:hAnsi="Times New Roman"/>
          <w:b/>
          <w:sz w:val="24"/>
          <w:szCs w:val="24"/>
        </w:rPr>
        <w:t>ТЕМА 5. Организация системы внутреннего контроля</w:t>
      </w:r>
    </w:p>
    <w:p w:rsidR="00720576" w:rsidRPr="001F363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1F3636">
        <w:rPr>
          <w:rFonts w:ascii="Times New Roman" w:hAnsi="Times New Roman"/>
          <w:sz w:val="24"/>
          <w:szCs w:val="24"/>
        </w:rPr>
        <w:t>Система внутреннего контроля, принципы ее построения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636">
        <w:rPr>
          <w:rFonts w:ascii="Times New Roman" w:hAnsi="Times New Roman"/>
          <w:sz w:val="24"/>
          <w:szCs w:val="24"/>
        </w:rPr>
        <w:t>оценки эффективности компонентов системы внутреннего контроля</w:t>
      </w:r>
      <w:r>
        <w:rPr>
          <w:rFonts w:ascii="Times New Roman" w:hAnsi="Times New Roman"/>
          <w:sz w:val="24"/>
          <w:szCs w:val="24"/>
        </w:rPr>
        <w:t>.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Pr="00540EC1">
        <w:rPr>
          <w:rFonts w:ascii="Times New Roman" w:hAnsi="Times New Roman"/>
          <w:sz w:val="24"/>
          <w:szCs w:val="24"/>
        </w:rPr>
        <w:t>Нормативное правовое обеспечение организации системы внутреннего контроля</w:t>
      </w:r>
      <w:r>
        <w:rPr>
          <w:rFonts w:ascii="Times New Roman" w:hAnsi="Times New Roman"/>
          <w:sz w:val="24"/>
          <w:szCs w:val="24"/>
        </w:rPr>
        <w:t>.</w:t>
      </w:r>
    </w:p>
    <w:p w:rsidR="0072057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540EC1">
        <w:rPr>
          <w:rFonts w:ascii="Times New Roman" w:hAnsi="Times New Roman"/>
          <w:sz w:val="24"/>
          <w:szCs w:val="24"/>
        </w:rPr>
        <w:t>Документирование системы внутреннего контроля: виды и формы внутренних документов, обновление и хранение документов.</w:t>
      </w:r>
    </w:p>
    <w:p w:rsidR="00720576" w:rsidRPr="0019274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192744">
        <w:rPr>
          <w:rFonts w:ascii="Times New Roman" w:hAnsi="Times New Roman"/>
          <w:sz w:val="24"/>
          <w:szCs w:val="24"/>
        </w:rPr>
        <w:t>Требования к организации контролей корпоративного уровня.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744">
        <w:rPr>
          <w:rFonts w:ascii="Times New Roman" w:hAnsi="Times New Roman"/>
          <w:sz w:val="24"/>
          <w:szCs w:val="24"/>
        </w:rPr>
        <w:t>Взаимодействие органов внутреннего контроля в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74229F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ab/>
      </w:r>
      <w:r w:rsidRPr="0074229F">
        <w:rPr>
          <w:rFonts w:ascii="Times New Roman" w:hAnsi="Times New Roman"/>
          <w:sz w:val="24"/>
          <w:szCs w:val="24"/>
        </w:rPr>
        <w:t>Организация системы внутреннего контроля для целей противодействия рискам мошенничества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0425C4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Pr="0074229F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0425C4">
        <w:rPr>
          <w:rFonts w:ascii="Times New Roman" w:hAnsi="Times New Roman"/>
          <w:sz w:val="24"/>
          <w:szCs w:val="24"/>
        </w:rPr>
        <w:t>Внутренний аудит как компонент системы внутреннего контроля.</w:t>
      </w:r>
    </w:p>
    <w:p w:rsidR="00720576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20576" w:rsidRPr="008A538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A5383">
        <w:rPr>
          <w:rFonts w:ascii="Times New Roman" w:hAnsi="Times New Roman"/>
          <w:b/>
          <w:sz w:val="24"/>
          <w:szCs w:val="24"/>
        </w:rPr>
        <w:t>ТЕМА 6. Организация и оценка системы внутреннего контроля в области ИТ</w:t>
      </w:r>
    </w:p>
    <w:p w:rsidR="00720576" w:rsidRPr="000D5857" w:rsidRDefault="00720576" w:rsidP="00F65B80">
      <w:pPr>
        <w:pStyle w:val="ab"/>
        <w:numPr>
          <w:ilvl w:val="1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5857">
        <w:rPr>
          <w:rFonts w:ascii="Times New Roman" w:hAnsi="Times New Roman"/>
          <w:sz w:val="24"/>
          <w:szCs w:val="24"/>
        </w:rPr>
        <w:t xml:space="preserve">Принципы и компоненты системы информационной безопасности в организации. Процесс обеспечения информационной безопасности. Критерии ее эффективности. </w:t>
      </w:r>
    </w:p>
    <w:p w:rsidR="00720576" w:rsidRPr="000D5857" w:rsidRDefault="00720576" w:rsidP="00F65B80">
      <w:pPr>
        <w:pStyle w:val="ab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5857">
        <w:rPr>
          <w:rFonts w:ascii="Times New Roman" w:hAnsi="Times New Roman"/>
          <w:sz w:val="24"/>
          <w:szCs w:val="24"/>
        </w:rPr>
        <w:t xml:space="preserve">Методы контроля за рисками информационной безопасности. </w:t>
      </w:r>
    </w:p>
    <w:p w:rsidR="00720576" w:rsidRPr="0066105E" w:rsidRDefault="00720576" w:rsidP="00F65B80">
      <w:pPr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FBC">
        <w:rPr>
          <w:rFonts w:ascii="Times New Roman" w:hAnsi="Times New Roman"/>
          <w:sz w:val="24"/>
          <w:szCs w:val="24"/>
        </w:rPr>
        <w:t>Оценка и анализ эффективности контрольных процедур в области ИТ для</w:t>
      </w:r>
      <w:r w:rsidRPr="0066105E">
        <w:rPr>
          <w:rFonts w:ascii="Times New Roman" w:hAnsi="Times New Roman"/>
          <w:sz w:val="24"/>
          <w:szCs w:val="24"/>
        </w:rPr>
        <w:t xml:space="preserve"> целей аудита финансовой отчетности</w:t>
      </w:r>
      <w:r>
        <w:rPr>
          <w:rFonts w:ascii="Times New Roman" w:hAnsi="Times New Roman"/>
          <w:sz w:val="24"/>
          <w:szCs w:val="24"/>
        </w:rPr>
        <w:t>.</w:t>
      </w:r>
    </w:p>
    <w:p w:rsidR="00720576" w:rsidRDefault="00720576" w:rsidP="00F65B80">
      <w:pPr>
        <w:spacing w:after="0" w:line="240" w:lineRule="auto"/>
        <w:ind w:left="720"/>
        <w:jc w:val="both"/>
        <w:rPr>
          <w:rFonts w:ascii="Cambria" w:hAnsi="Cambria"/>
          <w:b/>
          <w:sz w:val="24"/>
          <w:szCs w:val="24"/>
        </w:rPr>
      </w:pPr>
    </w:p>
    <w:p w:rsidR="00720576" w:rsidRPr="008A538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A5383">
        <w:rPr>
          <w:rFonts w:ascii="Times New Roman" w:hAnsi="Times New Roman"/>
          <w:b/>
          <w:sz w:val="24"/>
          <w:szCs w:val="24"/>
        </w:rPr>
        <w:t>ТЕМА 7. Оценка эффективности контрольных процедур в бизнес-процессах организации</w:t>
      </w:r>
    </w:p>
    <w:p w:rsidR="00720576" w:rsidRPr="000D5857" w:rsidRDefault="00720576" w:rsidP="00F65B80">
      <w:pPr>
        <w:pStyle w:val="ab"/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5857">
        <w:rPr>
          <w:rFonts w:ascii="Times New Roman" w:hAnsi="Times New Roman"/>
          <w:sz w:val="24"/>
          <w:szCs w:val="24"/>
        </w:rPr>
        <w:t>Риск-ориентированный подход к оценке бизнес-процессов в организации для идентификации рисков и разработки контрольных процедур. Типы, виды и классификация контрольных процедур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540EC1" w:rsidRDefault="00720576" w:rsidP="00F65B80">
      <w:pPr>
        <w:numPr>
          <w:ilvl w:val="1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40EC1">
        <w:rPr>
          <w:rFonts w:ascii="Times New Roman" w:hAnsi="Times New Roman"/>
          <w:sz w:val="24"/>
          <w:szCs w:val="24"/>
        </w:rPr>
        <w:t>Подход к идентификации и оценке недостатков системы внутреннего контроля</w:t>
      </w:r>
      <w:r>
        <w:rPr>
          <w:rFonts w:ascii="Times New Roman" w:hAnsi="Times New Roman"/>
          <w:sz w:val="24"/>
          <w:szCs w:val="24"/>
        </w:rPr>
        <w:t>.</w:t>
      </w:r>
    </w:p>
    <w:p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0576" w:rsidRPr="002A0F0D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2A0F0D">
        <w:rPr>
          <w:rFonts w:ascii="Times New Roman" w:hAnsi="Times New Roman"/>
        </w:rPr>
        <w:lastRenderedPageBreak/>
        <w:t>МОДУЛЬ «ПРАВОВОЕ РЕГУЛИРОВАНИЕ ЭКОНОМИЧЕСКОЙ ДЕЯТЕЛЬНОСТИ»</w:t>
      </w:r>
    </w:p>
    <w:p w:rsidR="00720576" w:rsidRPr="002A0F0D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Введение</w:t>
      </w:r>
    </w:p>
    <w:p w:rsidR="00720576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Программа модуля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A0F0D">
        <w:rPr>
          <w:rFonts w:ascii="Times New Roman" w:hAnsi="Times New Roman"/>
          <w:sz w:val="24"/>
          <w:szCs w:val="24"/>
          <w:lang w:eastAsia="ru-RU"/>
        </w:rPr>
        <w:t>Правовое регулирование экономической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второго этапа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 квалификационного экзамена содержит перечень оцениваемых компетенций и примерную тематику заданий, предлагаемых претендентам на экзамене. В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рамках модуля выделено </w:t>
      </w:r>
      <w:r>
        <w:rPr>
          <w:rFonts w:ascii="Times New Roman" w:hAnsi="Times New Roman"/>
          <w:sz w:val="24"/>
          <w:szCs w:val="24"/>
          <w:lang w:eastAsia="ru-RU"/>
        </w:rPr>
        <w:t>6 укрупненных разделов (17 тем):</w:t>
      </w:r>
    </w:p>
    <w:p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2A0F0D" w:rsidTr="00E1262A">
        <w:tc>
          <w:tcPr>
            <w:tcW w:w="1548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2A0F0D" w:rsidTr="00E1262A">
        <w:tc>
          <w:tcPr>
            <w:tcW w:w="1548" w:type="dxa"/>
          </w:tcPr>
          <w:p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:rsidR="00720576" w:rsidRPr="00A35141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141">
              <w:rPr>
                <w:rFonts w:ascii="Times New Roman" w:hAnsi="Times New Roman"/>
                <w:sz w:val="24"/>
                <w:szCs w:val="24"/>
              </w:rPr>
              <w:t>Правовое обеспечение корпоративного управления. Корпоративные права и обязанности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141">
              <w:rPr>
                <w:rFonts w:ascii="Times New Roman" w:hAnsi="Times New Roman"/>
                <w:sz w:val="24"/>
                <w:szCs w:val="24"/>
              </w:rPr>
              <w:t xml:space="preserve"> Особенности управления организацией </w:t>
            </w:r>
            <w:r>
              <w:rPr>
                <w:rFonts w:ascii="Times New Roman" w:hAnsi="Times New Roman"/>
                <w:sz w:val="24"/>
                <w:szCs w:val="24"/>
              </w:rPr>
              <w:t>при банкротстве</w:t>
            </w:r>
          </w:p>
        </w:tc>
        <w:tc>
          <w:tcPr>
            <w:tcW w:w="2455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720576" w:rsidRPr="002A0F0D" w:rsidTr="00E1262A">
        <w:tc>
          <w:tcPr>
            <w:tcW w:w="1548" w:type="dxa"/>
          </w:tcPr>
          <w:p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Гражданско-правовой договор. Способы, обеспечивающие исполнение договорных обязательств</w:t>
            </w:r>
          </w:p>
        </w:tc>
        <w:tc>
          <w:tcPr>
            <w:tcW w:w="2455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720576" w:rsidRPr="002A0F0D" w:rsidTr="00E1262A">
        <w:tc>
          <w:tcPr>
            <w:tcW w:w="1548" w:type="dxa"/>
          </w:tcPr>
          <w:p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Правовое регулирование трудовых отношений работодателя и работника</w:t>
            </w:r>
          </w:p>
        </w:tc>
        <w:tc>
          <w:tcPr>
            <w:tcW w:w="2455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2A0F0D" w:rsidTr="00E1262A">
        <w:tc>
          <w:tcPr>
            <w:tcW w:w="1548" w:type="dxa"/>
          </w:tcPr>
          <w:p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</w:tcPr>
          <w:p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Внешнеэкономическая деятельность. Валютное регулирование и валютный контроль</w:t>
            </w:r>
          </w:p>
        </w:tc>
        <w:tc>
          <w:tcPr>
            <w:tcW w:w="2455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2A0F0D" w:rsidTr="00E1262A">
        <w:tc>
          <w:tcPr>
            <w:tcW w:w="1548" w:type="dxa"/>
          </w:tcPr>
          <w:p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60" w:type="dxa"/>
          </w:tcPr>
          <w:p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Правовое регулирование деятельности организаций финансового рынка</w:t>
            </w:r>
          </w:p>
        </w:tc>
        <w:tc>
          <w:tcPr>
            <w:tcW w:w="2455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720576" w:rsidRPr="002A0F0D" w:rsidTr="00E1262A">
        <w:tc>
          <w:tcPr>
            <w:tcW w:w="1548" w:type="dxa"/>
          </w:tcPr>
          <w:p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60" w:type="dxa"/>
          </w:tcPr>
          <w:p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 xml:space="preserve">Основы системы противодействия легализации (отмыванию) доходов, полученных преступным путем, и финансированию терроризма в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2A0F0D">
              <w:rPr>
                <w:rFonts w:ascii="Times New Roman" w:hAnsi="Times New Roman"/>
                <w:sz w:val="24"/>
                <w:szCs w:val="24"/>
              </w:rPr>
              <w:t>. Основы системы противодействия коррупции</w:t>
            </w:r>
          </w:p>
        </w:tc>
        <w:tc>
          <w:tcPr>
            <w:tcW w:w="2455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2A0F0D" w:rsidTr="00E1262A">
        <w:tc>
          <w:tcPr>
            <w:tcW w:w="1548" w:type="dxa"/>
          </w:tcPr>
          <w:p w:rsidR="00720576" w:rsidRPr="002A0F0D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</w:tcPr>
          <w:p w:rsidR="00720576" w:rsidRPr="002A0F0D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0D">
              <w:rPr>
                <w:rFonts w:ascii="Times New Roman" w:hAnsi="Times New Roman"/>
                <w:sz w:val="24"/>
                <w:szCs w:val="24"/>
              </w:rPr>
              <w:t>Профессиональные навыки</w:t>
            </w:r>
          </w:p>
        </w:tc>
        <w:tc>
          <w:tcPr>
            <w:tcW w:w="2455" w:type="dxa"/>
          </w:tcPr>
          <w:p w:rsidR="00720576" w:rsidRPr="002A0F0D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A0F0D"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720576" w:rsidRPr="002A0F0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2A0F0D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:rsidR="00720576" w:rsidRPr="002A0F0D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В рамках модуля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A0F0D">
        <w:rPr>
          <w:rFonts w:ascii="Times New Roman" w:hAnsi="Times New Roman"/>
          <w:sz w:val="24"/>
          <w:szCs w:val="24"/>
          <w:lang w:eastAsia="ru-RU"/>
        </w:rPr>
        <w:t>Правовое регулирование экономической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 компетенции, относящиеся к одному разделу, в ряде случаев могут быть протестированы в заданиях по тематике других разделов. Например, вопросы основ противодействия коррупции и системы противодействия легализации (отмыванию) доходов, полученных преступным </w:t>
      </w:r>
      <w:r w:rsidRPr="00A35141">
        <w:rPr>
          <w:rFonts w:ascii="Times New Roman" w:hAnsi="Times New Roman"/>
          <w:sz w:val="24"/>
          <w:szCs w:val="24"/>
          <w:lang w:eastAsia="ru-RU"/>
        </w:rPr>
        <w:t>путем (раздел 6)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35141">
        <w:rPr>
          <w:rFonts w:ascii="Times New Roman" w:hAnsi="Times New Roman"/>
          <w:sz w:val="24"/>
          <w:szCs w:val="24"/>
          <w:lang w:eastAsia="ru-RU"/>
        </w:rPr>
        <w:t xml:space="preserve"> могут быть включены в задание, относящееся к разделам 1 «</w:t>
      </w:r>
      <w:r w:rsidRPr="00A35141">
        <w:rPr>
          <w:rFonts w:ascii="Times New Roman" w:hAnsi="Times New Roman"/>
          <w:sz w:val="24"/>
          <w:szCs w:val="24"/>
        </w:rPr>
        <w:t>Правовое обеспечение корпоративного управления. Корпоративные права и обязанности участников</w:t>
      </w:r>
      <w:r>
        <w:rPr>
          <w:rFonts w:ascii="Times New Roman" w:hAnsi="Times New Roman"/>
          <w:sz w:val="24"/>
          <w:szCs w:val="24"/>
        </w:rPr>
        <w:t>.</w:t>
      </w:r>
      <w:r w:rsidRPr="002A0F0D">
        <w:rPr>
          <w:rFonts w:ascii="Times New Roman" w:hAnsi="Times New Roman"/>
          <w:sz w:val="24"/>
          <w:szCs w:val="24"/>
        </w:rPr>
        <w:t xml:space="preserve"> Особенности управления </w:t>
      </w:r>
      <w:r>
        <w:rPr>
          <w:rFonts w:ascii="Times New Roman" w:hAnsi="Times New Roman"/>
          <w:sz w:val="24"/>
          <w:szCs w:val="24"/>
        </w:rPr>
        <w:t>организацией при банкротстве»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, 5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A0F0D">
        <w:rPr>
          <w:rFonts w:ascii="Times New Roman" w:hAnsi="Times New Roman"/>
          <w:sz w:val="24"/>
          <w:szCs w:val="24"/>
        </w:rPr>
        <w:t xml:space="preserve">Правовое регулирование деятельности организаций финансового </w:t>
      </w:r>
      <w:r>
        <w:rPr>
          <w:rFonts w:ascii="Times New Roman" w:hAnsi="Times New Roman"/>
          <w:sz w:val="24"/>
          <w:szCs w:val="24"/>
        </w:rPr>
        <w:t>рынка»</w:t>
      </w:r>
      <w:r w:rsidRPr="002A0F0D">
        <w:rPr>
          <w:rFonts w:ascii="Times New Roman" w:hAnsi="Times New Roman"/>
          <w:sz w:val="24"/>
          <w:szCs w:val="24"/>
          <w:lang w:eastAsia="ru-RU"/>
        </w:rPr>
        <w:t>, а вопросы валютного регулирования и валютного контроля (раздел 4) могут быть включены в задания, относящиеся к разделу 2 «</w:t>
      </w:r>
      <w:r w:rsidRPr="002A0F0D">
        <w:rPr>
          <w:rFonts w:ascii="Times New Roman" w:hAnsi="Times New Roman"/>
          <w:sz w:val="24"/>
          <w:szCs w:val="24"/>
        </w:rPr>
        <w:t>Гражданско-правовой договор. Способы, обеспечивающие исполнение договорных обязательств</w:t>
      </w:r>
      <w:r>
        <w:rPr>
          <w:rFonts w:ascii="Times New Roman" w:hAnsi="Times New Roman"/>
          <w:sz w:val="24"/>
          <w:szCs w:val="24"/>
        </w:rPr>
        <w:t>»</w:t>
      </w:r>
      <w:r w:rsidRPr="002A0F0D">
        <w:rPr>
          <w:rFonts w:ascii="Times New Roman" w:hAnsi="Times New Roman"/>
          <w:sz w:val="24"/>
          <w:szCs w:val="24"/>
        </w:rPr>
        <w:t xml:space="preserve"> и т.</w:t>
      </w:r>
      <w:r>
        <w:rPr>
          <w:rFonts w:ascii="Times New Roman" w:hAnsi="Times New Roman"/>
          <w:sz w:val="24"/>
          <w:szCs w:val="24"/>
        </w:rPr>
        <w:t> </w:t>
      </w:r>
      <w:r w:rsidRPr="002A0F0D">
        <w:rPr>
          <w:rFonts w:ascii="Times New Roman" w:hAnsi="Times New Roman"/>
          <w:sz w:val="24"/>
          <w:szCs w:val="24"/>
        </w:rPr>
        <w:t>д.</w:t>
      </w:r>
    </w:p>
    <w:p w:rsidR="00720576" w:rsidRPr="002A0F0D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редполагается проверка компетенций по каждому из разделов, но не по каждому из вопросов, относящихся к конкретному разделу. Задания, предлагаемые претендентам,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:rsidR="00720576" w:rsidRPr="002A0F0D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A0F0D">
        <w:rPr>
          <w:rFonts w:ascii="Times New Roman" w:hAnsi="Times New Roman"/>
          <w:sz w:val="24"/>
          <w:szCs w:val="24"/>
          <w:lang w:eastAsia="ru-RU"/>
        </w:rPr>
        <w:t>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применительно к каждому выполняемому им заданию и включают, например: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обоснование своей позиции правильными ссылками на законодательство </w:t>
      </w:r>
      <w:r>
        <w:rPr>
          <w:rFonts w:ascii="Times New Roman" w:hAnsi="Times New Roman"/>
          <w:sz w:val="24"/>
          <w:szCs w:val="24"/>
          <w:lang w:eastAsia="ru-RU"/>
        </w:rPr>
        <w:t>Российской Федерации;</w:t>
      </w:r>
    </w:p>
    <w:p w:rsidR="00720576" w:rsidRPr="00DB326E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применение профессионального суждения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326E">
        <w:rPr>
          <w:rFonts w:ascii="Times New Roman" w:hAnsi="Times New Roman"/>
          <w:sz w:val="24"/>
          <w:szCs w:val="24"/>
          <w:lang w:eastAsia="ru-RU"/>
        </w:rPr>
        <w:t>и профессионального скептицизма при решении практических заданий;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 рекомендаций при решении практических заданий и т.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2A0F0D">
        <w:rPr>
          <w:rFonts w:ascii="Times New Roman" w:hAnsi="Times New Roman"/>
          <w:sz w:val="24"/>
          <w:szCs w:val="24"/>
          <w:lang w:eastAsia="ru-RU"/>
        </w:rPr>
        <w:t>д.</w:t>
      </w:r>
    </w:p>
    <w:p w:rsidR="00720576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t xml:space="preserve">Раздел </w:t>
      </w:r>
      <w:r>
        <w:rPr>
          <w:rFonts w:ascii="Times New Roman" w:hAnsi="Times New Roman"/>
          <w:u w:val="single"/>
        </w:rPr>
        <w:t>1</w:t>
      </w:r>
      <w:r w:rsidRPr="002A0F0D">
        <w:rPr>
          <w:rFonts w:ascii="Times New Roman" w:hAnsi="Times New Roman"/>
          <w:u w:val="single"/>
        </w:rPr>
        <w:t xml:space="preserve">. </w:t>
      </w:r>
      <w:r>
        <w:rPr>
          <w:rFonts w:ascii="Times New Roman" w:hAnsi="Times New Roman"/>
          <w:u w:val="single"/>
        </w:rPr>
        <w:t>Правовое обеспечение корпоративного управления</w:t>
      </w:r>
      <w:r w:rsidRPr="002A0F0D"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  <w:u w:val="single"/>
        </w:rPr>
        <w:t xml:space="preserve"> Корпоративные права и обязанности участников. Особенности управления организацией при банкротстве </w:t>
      </w:r>
    </w:p>
    <w:p w:rsidR="00720576" w:rsidRPr="00C73600" w:rsidRDefault="00720576" w:rsidP="00F65B80">
      <w:pPr>
        <w:pStyle w:val="2"/>
        <w:rPr>
          <w:rFonts w:ascii="Times New Roman" w:hAnsi="Times New Roman"/>
        </w:rPr>
      </w:pPr>
      <w:r w:rsidRPr="00C73600">
        <w:rPr>
          <w:rFonts w:ascii="Times New Roman" w:hAnsi="Times New Roman"/>
        </w:rPr>
        <w:t>Оцениваемые компетенции</w:t>
      </w:r>
    </w:p>
    <w:p w:rsidR="00720576" w:rsidRPr="00C7360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600">
        <w:rPr>
          <w:rFonts w:ascii="Times New Roman" w:hAnsi="Times New Roman"/>
          <w:color w:val="000000"/>
          <w:sz w:val="24"/>
          <w:szCs w:val="24"/>
        </w:rPr>
        <w:t xml:space="preserve">Понимать структуру управления юридического лица </w:t>
      </w:r>
    </w:p>
    <w:p w:rsidR="00720576" w:rsidRPr="00C7360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600">
        <w:rPr>
          <w:rFonts w:ascii="Times New Roman" w:hAnsi="Times New Roman"/>
          <w:color w:val="000000"/>
          <w:sz w:val="24"/>
          <w:szCs w:val="24"/>
        </w:rPr>
        <w:t>Оценивать действия органов юридического лица с точки зрения их возможной ответственности за убытки, причиненные юридическому лицу в процессе управления им</w:t>
      </w:r>
    </w:p>
    <w:p w:rsidR="00720576" w:rsidRPr="00C7360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3600">
        <w:rPr>
          <w:rFonts w:ascii="Times New Roman" w:hAnsi="Times New Roman"/>
          <w:sz w:val="24"/>
          <w:szCs w:val="24"/>
          <w:lang w:eastAsia="ru-RU"/>
        </w:rPr>
        <w:t>Понимать основные положения законодательства о банкротстве, анализировать влияние той или иной процедуры банкротства на хозяйственную деятельность и управление юридического лица</w:t>
      </w:r>
    </w:p>
    <w:p w:rsidR="00720576" w:rsidRPr="00C73600" w:rsidRDefault="00720576" w:rsidP="00F65B80">
      <w:pPr>
        <w:pStyle w:val="2"/>
        <w:rPr>
          <w:rFonts w:ascii="Times New Roman" w:hAnsi="Times New Roman"/>
        </w:rPr>
      </w:pPr>
      <w:r w:rsidRPr="00C73600">
        <w:rPr>
          <w:rFonts w:ascii="Times New Roman" w:hAnsi="Times New Roman"/>
        </w:rPr>
        <w:t>Содержание раздела</w:t>
      </w:r>
    </w:p>
    <w:p w:rsidR="00720576" w:rsidRPr="00C7360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C7360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73600">
        <w:rPr>
          <w:rFonts w:ascii="Times New Roman" w:hAnsi="Times New Roman"/>
          <w:b/>
          <w:sz w:val="24"/>
          <w:szCs w:val="24"/>
        </w:rPr>
        <w:t>ТЕМА 1. Органы управления юридического лица</w:t>
      </w:r>
    </w:p>
    <w:p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Понятие и признаки органа юридического лица, его функции. Классификация органов.</w:t>
      </w:r>
    </w:p>
    <w:p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 xml:space="preserve">Система органов управления в корпоративных организациях, их компетенция. 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 xml:space="preserve">Особенности корпоративного управления в </w:t>
      </w:r>
      <w:r>
        <w:rPr>
          <w:rFonts w:ascii="Times New Roman" w:hAnsi="Times New Roman"/>
          <w:sz w:val="24"/>
          <w:szCs w:val="24"/>
        </w:rPr>
        <w:t>«</w:t>
      </w:r>
      <w:r w:rsidRPr="00C73600">
        <w:rPr>
          <w:rFonts w:ascii="Times New Roman" w:hAnsi="Times New Roman"/>
          <w:sz w:val="24"/>
          <w:szCs w:val="24"/>
        </w:rPr>
        <w:t>компании одного лица</w:t>
      </w:r>
      <w:r>
        <w:rPr>
          <w:rFonts w:ascii="Times New Roman" w:hAnsi="Times New Roman"/>
          <w:sz w:val="24"/>
          <w:szCs w:val="24"/>
        </w:rPr>
        <w:t>»</w:t>
      </w:r>
      <w:r w:rsidRPr="00C73600">
        <w:rPr>
          <w:rFonts w:ascii="Times New Roman" w:hAnsi="Times New Roman"/>
          <w:sz w:val="24"/>
          <w:szCs w:val="24"/>
        </w:rPr>
        <w:t>.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Ответственность органов юридического лица за убытки, причиненные их действиями юридическому лицу.</w:t>
      </w:r>
    </w:p>
    <w:p w:rsidR="00720576" w:rsidRPr="00C7360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C7360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73600">
        <w:rPr>
          <w:rFonts w:ascii="Times New Roman" w:hAnsi="Times New Roman"/>
          <w:b/>
          <w:sz w:val="24"/>
          <w:szCs w:val="24"/>
        </w:rPr>
        <w:t>ТЕМА 2. Система органов управления в корпоративных коммерческих организациях (хозяйственных обществах)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 xml:space="preserve">Виды органов управления акционерным обществом, распределение полномочий между органами управления. 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Основания и объем ответственности органов акционерного общества за убытки, причиненные их действиями юридическому лицу.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Кодекс корпоративного управления акционерных обществ: основные принципы, роль в управлении организацией.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Виды органов управления обществом с ограниченной ответственностью, распределение полномочий между органами.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lastRenderedPageBreak/>
        <w:t>Основания и объем ответственности органов общества с ограниченной ответственностью за убытки, причиненные их действиями юридическому лицу.</w:t>
      </w:r>
    </w:p>
    <w:p w:rsidR="00720576" w:rsidRPr="00C7360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C7360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73600">
        <w:rPr>
          <w:rFonts w:ascii="Times New Roman" w:hAnsi="Times New Roman"/>
          <w:b/>
          <w:sz w:val="24"/>
          <w:szCs w:val="24"/>
        </w:rPr>
        <w:t>ТЕМА 3. Корпоративные права и обязанности учас</w:t>
      </w:r>
      <w:r>
        <w:rPr>
          <w:rFonts w:ascii="Times New Roman" w:hAnsi="Times New Roman"/>
          <w:b/>
          <w:sz w:val="24"/>
          <w:szCs w:val="24"/>
        </w:rPr>
        <w:t>тников коммерческих организаций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Возникновение и прекращение прав акционеров, удостоверение прав акционеров. Переход акций к другому лицу, наследование акций.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Корпоративные права акционеров (организационно-управленческие права, права, связанные с осуществлением контроля за деятельностью органов управления и финансово-хозяйственным состоянием общества, право на получение информации о деятельности общества, имущественные права, преимущественные права). Обязанности акционеров. Защита прав и законных интересов акционеров. Гарантии прав миноритарных акционеров. Раскрытие информации о деятельности акционерного общества.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Возникновение и прекращение прав участников общества с ограниченной ответственностью. Переход права на долю участия. Преимущественное право покупки доли. Порядок отчуждения доли участника. Наследование долей в уставном капитале общества. Выход участника из общества с ограниченной ответственностью, исключение участника из общества. Защита прав и законных интересов участников общества. Раскрытие информации о деятельности общества.</w:t>
      </w:r>
    </w:p>
    <w:p w:rsidR="00720576" w:rsidRPr="00C73600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Договор об осуществлении прав участников (корпоративный договор): понятие, стороны, предмет, форма.</w:t>
      </w:r>
    </w:p>
    <w:p w:rsidR="00720576" w:rsidRPr="00C73600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8A5383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8A5383">
        <w:rPr>
          <w:rFonts w:ascii="Times New Roman" w:hAnsi="Times New Roman"/>
          <w:b/>
          <w:sz w:val="24"/>
          <w:szCs w:val="24"/>
        </w:rPr>
        <w:t>ТЕМА 4. Управление в некоммерческих корпоративных организациях. Права и обязанности членов некоммерческих организаций</w:t>
      </w:r>
    </w:p>
    <w:p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Виды органов управления некоммерческими корпоративными организациями, распределение полномочий между органами.</w:t>
      </w:r>
    </w:p>
    <w:p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Основания и объем ответственности органов некоммерческих корпоративных организаций за убытки, причиненные их действиями юридическому лицу.</w:t>
      </w:r>
    </w:p>
    <w:p w:rsidR="00720576" w:rsidRPr="00C73600" w:rsidRDefault="00720576" w:rsidP="00F65B80">
      <w:pPr>
        <w:pStyle w:val="ab"/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3600">
        <w:rPr>
          <w:rFonts w:ascii="Times New Roman" w:hAnsi="Times New Roman"/>
          <w:sz w:val="24"/>
          <w:szCs w:val="24"/>
        </w:rPr>
        <w:t>Корпоративные права и обязанности участников некоммерческих корпоративных организаций, возникновение и прекращение прав участника организации.</w:t>
      </w:r>
    </w:p>
    <w:p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5. Особенности управления корпоративными юридическими лицами, нахо</w:t>
      </w:r>
      <w:r>
        <w:rPr>
          <w:rFonts w:ascii="Times New Roman" w:hAnsi="Times New Roman"/>
          <w:b/>
          <w:sz w:val="24"/>
          <w:szCs w:val="24"/>
        </w:rPr>
        <w:t>дящимися в процессе банкротства</w:t>
      </w:r>
    </w:p>
    <w:p w:rsidR="00720576" w:rsidRPr="002A0F0D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Основания и условия возбуждения дела о банкротстве.</w:t>
      </w:r>
    </w:p>
    <w:p w:rsidR="00720576" w:rsidRPr="002A0F0D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Процедуры, применяемые в деле о банкротстве: понятие, общая характеристика.</w:t>
      </w:r>
    </w:p>
    <w:p w:rsidR="00720576" w:rsidRPr="002A0F0D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Особенности управления корпорацией на различных стадиях банкротства. Арбитражный управляющий в деле о банкротстве: права и обязанности, ответственность.</w:t>
      </w:r>
    </w:p>
    <w:p w:rsidR="00720576" w:rsidRPr="002A0F0D" w:rsidRDefault="00720576" w:rsidP="00F65B80">
      <w:pPr>
        <w:numPr>
          <w:ilvl w:val="1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Ответственность органов управления должника и иных лиц в деле о банкротстве.</w:t>
      </w:r>
    </w:p>
    <w:p w:rsidR="00720576" w:rsidRDefault="00720576" w:rsidP="00F65B8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</w:p>
    <w:p w:rsidR="00720576" w:rsidRPr="002A0F0D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t>Раздел 2. Гражданско-правовой договор. Способы, обеспечивающие исполнение договорных обязательств</w:t>
      </w:r>
    </w:p>
    <w:p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Понимать общие положения законодательства о гражданско-правовых договорах и обязательствах, способах обеспечения исполнения договорных обязательств и применять их к конкретным договорным формам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Анализировать заключаемые юридическим лицом договоры и оценивать их соответствие гражданскому законодательству</w:t>
      </w:r>
    </w:p>
    <w:p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lastRenderedPageBreak/>
        <w:t>Содержание раздела</w:t>
      </w:r>
    </w:p>
    <w:p w:rsidR="00720576" w:rsidRPr="002A0F0D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6. Общие положения законодательства</w:t>
      </w:r>
      <w:r>
        <w:rPr>
          <w:rFonts w:ascii="Times New Roman" w:hAnsi="Times New Roman"/>
          <w:b/>
          <w:sz w:val="24"/>
          <w:szCs w:val="24"/>
        </w:rPr>
        <w:t xml:space="preserve"> о гражданско-правовом договоре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Гражданско-правовой договор: понятие, содержание, существенные условия, классификация. Общий порядок заключения договора.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Принцип «свободы договора»: содержание, ограничения действия.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Общие положения гражданского законодательства об изменении и расторжении договора: основания, порядок, правовые последствия. 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Отказ от исполнения договора или от осуществления прав по договору.</w:t>
      </w:r>
    </w:p>
    <w:p w:rsidR="00720576" w:rsidRPr="002A0F0D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7. Способы, обеспечивающие исп</w:t>
      </w:r>
      <w:r>
        <w:rPr>
          <w:rFonts w:ascii="Times New Roman" w:hAnsi="Times New Roman"/>
          <w:b/>
          <w:sz w:val="24"/>
          <w:szCs w:val="24"/>
        </w:rPr>
        <w:t>олнение договорных обязательств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Способ обеспечения исполнения договорного обязательства: понятие, виды, общая характеристика.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Неустойка: понятие, виды, форма. Уменьшение размера взыскиваемой неустойки.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2.7.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Залог: понятие виды. Основания, условия и порядок обращения взыскания на заложенное имущество. Договор о залоге. Особенности залога отдельных видов имущества.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2.8.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Поручительство.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2.9.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Независимая гарантия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2.10.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Удержание вещи, задаток, обеспечительный платеж.</w:t>
      </w:r>
    </w:p>
    <w:p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8. Отдельные вид</w:t>
      </w:r>
      <w:r>
        <w:rPr>
          <w:rFonts w:ascii="Times New Roman" w:hAnsi="Times New Roman"/>
          <w:b/>
          <w:sz w:val="24"/>
          <w:szCs w:val="24"/>
        </w:rPr>
        <w:t>ы гражданско-правовых договоров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Договор купли-продажи: понятие, предмет, форма, существенные условия. Основные права и обязанности сторон. 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дарения: понятие, предмет, форма. Ограничение дарения. Основные права и обязанности сторон. Особенности пожертвования.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подряда: понятие, предмет, форма, существенные условия. Распределение рисков по договору подряда.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аренды: понятие, предмет, форма, существенные условия, особенности договора субаренды.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безвозмездного пользования имуществом: понятие, предмет, форма,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финансовой аренды (лизинга): понятие, предмет, форма, существенные условия.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2.17.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займа: понятие, предмет, форма.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2.18.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возмездного оказания услуг: понятие, предмет, форма.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2.19.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комиссии: понятие, предмет, форма.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2.20.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поручения: понятие, предмет, форма.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Агентский договор: понятие, предмет, форма.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простого товарищества (договор о совместной деятельности): стороны договора, вклады и их оценка, порядок ведения общих дел, расходы и ответственность товарищей.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доверительного управления имуществом: объект доверительного управления, учредитель управления и управляющий, форма договора.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Особенности доверительного управления паевым инвестиционным фондом: объект доверительного управления, учредитель управления и управляющий, форма и существенные условия договора.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lastRenderedPageBreak/>
        <w:t>2.2</w:t>
      </w:r>
      <w:r>
        <w:rPr>
          <w:rFonts w:ascii="Times New Roman" w:hAnsi="Times New Roman"/>
          <w:sz w:val="24"/>
          <w:szCs w:val="24"/>
        </w:rPr>
        <w:t>5</w:t>
      </w:r>
      <w:r w:rsidRPr="002A0F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финансирования под уступку денежного требования (договор факторинга): понятие, предмет, форма, существенные условия.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>6</w:t>
      </w:r>
      <w:r w:rsidRPr="002A0F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Договоры, опосредующие передачу прав на результаты творческой деятельности: договор об отчуждении, лицензионный договор.</w:t>
      </w:r>
    </w:p>
    <w:p w:rsidR="00720576" w:rsidRPr="002A0F0D" w:rsidRDefault="00720576" w:rsidP="00F65B80">
      <w:pPr>
        <w:rPr>
          <w:rFonts w:ascii="Times New Roman" w:hAnsi="Times New Roman"/>
        </w:rPr>
      </w:pPr>
    </w:p>
    <w:p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t>Раздел 3. Правов</w:t>
      </w:r>
      <w:r>
        <w:rPr>
          <w:rFonts w:ascii="Times New Roman" w:hAnsi="Times New Roman"/>
          <w:u w:val="single"/>
        </w:rPr>
        <w:t>ое</w:t>
      </w:r>
      <w:r w:rsidRPr="002A0F0D">
        <w:rPr>
          <w:rFonts w:ascii="Times New Roman" w:hAnsi="Times New Roman"/>
          <w:u w:val="single"/>
        </w:rPr>
        <w:t xml:space="preserve"> регулирование трудовых отношений работодателя и работника</w:t>
      </w:r>
    </w:p>
    <w:p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 Понимать и анализировать правовые основы взаимоотношений работодателя и работника, в том числе различные формы привлечения физических лиц к работе 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Понимать отличие трудового договора от договора гражданско-правового характера</w:t>
      </w:r>
    </w:p>
    <w:p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Содержание раздела</w:t>
      </w: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9. Трудовой договор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Понятие и виды трудовых договоров, их содержание, порядок заключения и расторжения. Отличие трудового договора от гражданско-правовых договоров подряда и возмездного оказания услуг.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Работа по совместительству. Совмещение профессий (должностей).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Особенности регулирования труда руководителя организации и членов коллегиального исполнительного органа организации.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Особенности регулирования труда работников, являющихся иностранными гражданами или лицами без гражданства.</w:t>
      </w:r>
    </w:p>
    <w:p w:rsidR="00720576" w:rsidRPr="002A0F0D" w:rsidRDefault="00720576" w:rsidP="00F65B80">
      <w:pPr>
        <w:rPr>
          <w:rFonts w:ascii="Times New Roman" w:hAnsi="Times New Roman"/>
          <w:lang w:eastAsia="ru-RU"/>
        </w:rPr>
      </w:pPr>
    </w:p>
    <w:p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t xml:space="preserve">Раздел 4. Внешнеэкономическая деятельность. Валютное регулирование и валютный контроль </w:t>
      </w:r>
    </w:p>
    <w:p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>Понимать основы законодательства о внешнеэкономической деятельности и валютно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2A0F0D">
        <w:rPr>
          <w:rFonts w:ascii="Times New Roman" w:hAnsi="Times New Roman"/>
          <w:sz w:val="24"/>
          <w:szCs w:val="24"/>
          <w:lang w:eastAsia="ru-RU"/>
        </w:rPr>
        <w:t xml:space="preserve"> контрол</w:t>
      </w:r>
      <w:r>
        <w:rPr>
          <w:rFonts w:ascii="Times New Roman" w:hAnsi="Times New Roman"/>
          <w:sz w:val="24"/>
          <w:szCs w:val="24"/>
          <w:lang w:eastAsia="ru-RU"/>
        </w:rPr>
        <w:t>е</w:t>
      </w:r>
    </w:p>
    <w:p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Содержание раздела</w:t>
      </w:r>
    </w:p>
    <w:p w:rsidR="00720576" w:rsidRPr="002A0F0D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10. В</w:t>
      </w:r>
      <w:r>
        <w:rPr>
          <w:rFonts w:ascii="Times New Roman" w:hAnsi="Times New Roman"/>
          <w:b/>
          <w:sz w:val="24"/>
          <w:szCs w:val="24"/>
        </w:rPr>
        <w:t>нешнеэкономическая деятельность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Внешнеэкономическая сделка: понятие, порядок и форма учета для целей экспортного контроля; документы, относящиеся к внешнеэкономическим сделкам.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 международной купли-продажи: основные условия заключения, обязанности сторон, переход риска.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Базисные условия поставки при заключении договора международной купли-продажи товаров: виды, общая характеристика и различия. </w:t>
      </w:r>
    </w:p>
    <w:p w:rsidR="00720576" w:rsidRPr="002A0F0D" w:rsidRDefault="00720576" w:rsidP="00F65B80">
      <w:p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11. Валютное ре</w:t>
      </w:r>
      <w:r>
        <w:rPr>
          <w:rFonts w:ascii="Times New Roman" w:hAnsi="Times New Roman"/>
          <w:b/>
          <w:sz w:val="24"/>
          <w:szCs w:val="24"/>
        </w:rPr>
        <w:t>гулирование и валютный контроль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Валютные операции: виды, разрешенные на территории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 xml:space="preserve"> валютные операции между резидентами, между резидентами и нерезидентами, между нерезидентами. 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Права и обязанности резидентов при осуществлении валютных операций. 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Органы и агенты валютного контроля в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>, их компетенция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2A0F0D" w:rsidRDefault="00720576" w:rsidP="00F65B80">
      <w:pPr>
        <w:rPr>
          <w:rFonts w:ascii="Times New Roman" w:hAnsi="Times New Roman"/>
          <w:lang w:eastAsia="ru-RU"/>
        </w:rPr>
      </w:pPr>
    </w:p>
    <w:p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lastRenderedPageBreak/>
        <w:t>Раздел 5. Правовое регулирование деятельности организаций финансового рынка</w:t>
      </w:r>
    </w:p>
    <w:p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 Понимать и анализировать правовые основы деятельности организаций финансового рынка</w:t>
      </w:r>
    </w:p>
    <w:p w:rsidR="00720576" w:rsidRPr="002A0F0D" w:rsidRDefault="00720576" w:rsidP="00F65B80">
      <w:pPr>
        <w:pStyle w:val="2"/>
        <w:spacing w:after="240"/>
        <w:rPr>
          <w:rFonts w:ascii="Times New Roman" w:hAnsi="Times New Roman"/>
        </w:rPr>
      </w:pPr>
      <w:r w:rsidRPr="002A0F0D">
        <w:rPr>
          <w:rFonts w:ascii="Times New Roman" w:hAnsi="Times New Roman"/>
        </w:rPr>
        <w:t>Содержание раздела</w:t>
      </w: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12. Правовое регу</w:t>
      </w:r>
      <w:r>
        <w:rPr>
          <w:rFonts w:ascii="Times New Roman" w:hAnsi="Times New Roman"/>
          <w:b/>
          <w:sz w:val="24"/>
          <w:szCs w:val="24"/>
        </w:rPr>
        <w:t>лирование рынка страховых услуг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Страховая деятельность: понятие, цели, объекты страхования и субъекты страхового дела, порядок лицензирования.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Формы и виды страхования: понятия, общая характеристика.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Договоры имущественного и личного страхования: предмет, форма, существенные условия, страховые риски и риски, не подлежащие страхованию.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Договор перестрахования: предмет, форма, существенные условия. </w:t>
      </w:r>
    </w:p>
    <w:p w:rsidR="00720576" w:rsidRPr="002A0F0D" w:rsidRDefault="00720576" w:rsidP="00F65B8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13. Правовое регул</w:t>
      </w:r>
      <w:r>
        <w:rPr>
          <w:rFonts w:ascii="Times New Roman" w:hAnsi="Times New Roman"/>
          <w:b/>
          <w:sz w:val="24"/>
          <w:szCs w:val="24"/>
        </w:rPr>
        <w:t>ирование рынка банковских услуг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Кредитная организация: понятие, формы кредитных организаций, их общая характеристика и различия, порядок лицензирования.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Банковские операции и другие сделки кредитной организации: виды, общая характеристика. 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5.7.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Договор банковского счета: понятие предмет, форма, существенные условия. 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5.8.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Кредитный договор: понятие, предмет, форма, особенности.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5.9.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Независимая гарантия в сфере деятельности кредитных организаций: понятие, форма, особенности. Основные права и обязанности сторон.</w:t>
      </w:r>
    </w:p>
    <w:p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14. Правовое р</w:t>
      </w:r>
      <w:r>
        <w:rPr>
          <w:rFonts w:ascii="Times New Roman" w:hAnsi="Times New Roman"/>
          <w:b/>
          <w:sz w:val="24"/>
          <w:szCs w:val="24"/>
        </w:rPr>
        <w:t>егулирование рынка ценных бумаг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5.10.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Брокерская и дилерская деятельность на рынке ценных бумаг: понятие, общая характеристика, основные условия деятельности.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Депозитарная деятельность на рынке ценных бумаг: понятие, особенности заключения депозитарного договора.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Организованные торги на рынке ценных бумаг: понятие; требования, предъявляемые к организатору торговли, включая требования к собственным средствам.</w:t>
      </w:r>
    </w:p>
    <w:p w:rsidR="00720576" w:rsidRPr="002A0F0D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ab/>
      </w: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15. Правовое регулирование деятельности него</w:t>
      </w:r>
      <w:r>
        <w:rPr>
          <w:rFonts w:ascii="Times New Roman" w:hAnsi="Times New Roman"/>
          <w:b/>
          <w:sz w:val="24"/>
          <w:szCs w:val="24"/>
        </w:rPr>
        <w:t>сударственных пенсионных фондов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Негосударственный пенсионный фонд: понятие, организационно-правовая форма, порядок создания, государственная регистрация, лицензирование, органы управления фондом.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Пенсионный договор: понятие, основное содержание.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5.15.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Пенсионные накопления и пенсионные резервы: понятия, состав, источники формирования.</w:t>
      </w:r>
    </w:p>
    <w:p w:rsidR="00720576" w:rsidRPr="002A0F0D" w:rsidRDefault="00720576" w:rsidP="00F65B80">
      <w:pPr>
        <w:rPr>
          <w:rFonts w:ascii="Times New Roman" w:hAnsi="Times New Roman"/>
          <w:lang w:eastAsia="ru-RU"/>
        </w:rPr>
      </w:pPr>
    </w:p>
    <w:p w:rsidR="00720576" w:rsidRPr="002A0F0D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2A0F0D">
        <w:rPr>
          <w:rFonts w:ascii="Times New Roman" w:hAnsi="Times New Roman"/>
          <w:u w:val="single"/>
        </w:rPr>
        <w:lastRenderedPageBreak/>
        <w:t xml:space="preserve">Раздел 6. Основы системы противодействия легализации (отмыванию) доходов, полученных преступным путем, и финансированию терроризма в </w:t>
      </w:r>
      <w:r>
        <w:rPr>
          <w:rFonts w:ascii="Times New Roman" w:hAnsi="Times New Roman"/>
          <w:u w:val="single"/>
        </w:rPr>
        <w:t>Российской Федерации</w:t>
      </w:r>
      <w:r w:rsidRPr="002A0F0D">
        <w:rPr>
          <w:rFonts w:ascii="Times New Roman" w:hAnsi="Times New Roman"/>
          <w:u w:val="single"/>
        </w:rPr>
        <w:t>. Основы системы противодействия коррупции</w:t>
      </w:r>
    </w:p>
    <w:p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Оцениваемые компетенции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Анализировать соблюдение </w:t>
      </w:r>
      <w:proofErr w:type="spellStart"/>
      <w:r w:rsidRPr="002A0F0D">
        <w:rPr>
          <w:rFonts w:ascii="Times New Roman" w:hAnsi="Times New Roman"/>
          <w:sz w:val="24"/>
          <w:szCs w:val="24"/>
          <w:lang w:eastAsia="ru-RU"/>
        </w:rPr>
        <w:t>аудируемым</w:t>
      </w:r>
      <w:proofErr w:type="spellEnd"/>
      <w:r w:rsidRPr="002A0F0D">
        <w:rPr>
          <w:rFonts w:ascii="Times New Roman" w:hAnsi="Times New Roman"/>
          <w:sz w:val="24"/>
          <w:szCs w:val="24"/>
          <w:lang w:eastAsia="ru-RU"/>
        </w:rPr>
        <w:t xml:space="preserve"> лицом законодательства о противодействии коррупции</w:t>
      </w:r>
    </w:p>
    <w:p w:rsidR="00720576" w:rsidRPr="002A0F0D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0F0D">
        <w:rPr>
          <w:rFonts w:ascii="Times New Roman" w:hAnsi="Times New Roman"/>
          <w:sz w:val="24"/>
          <w:szCs w:val="24"/>
          <w:lang w:eastAsia="ru-RU"/>
        </w:rPr>
        <w:t xml:space="preserve">Понимать основы законодательства о противодействии легализации (отмыванию) доходов, полученных преступным путем, анализировать соблюдение его </w:t>
      </w:r>
      <w:proofErr w:type="spellStart"/>
      <w:r w:rsidRPr="002A0F0D">
        <w:rPr>
          <w:rFonts w:ascii="Times New Roman" w:hAnsi="Times New Roman"/>
          <w:sz w:val="24"/>
          <w:szCs w:val="24"/>
          <w:lang w:eastAsia="ru-RU"/>
        </w:rPr>
        <w:t>аудируемым</w:t>
      </w:r>
      <w:proofErr w:type="spellEnd"/>
      <w:r w:rsidRPr="002A0F0D">
        <w:rPr>
          <w:rFonts w:ascii="Times New Roman" w:hAnsi="Times New Roman"/>
          <w:sz w:val="24"/>
          <w:szCs w:val="24"/>
          <w:lang w:eastAsia="ru-RU"/>
        </w:rPr>
        <w:t xml:space="preserve"> лицом</w:t>
      </w:r>
    </w:p>
    <w:p w:rsidR="00720576" w:rsidRPr="002A0F0D" w:rsidRDefault="00720576" w:rsidP="00F65B80">
      <w:pPr>
        <w:pStyle w:val="2"/>
        <w:rPr>
          <w:rFonts w:ascii="Times New Roman" w:hAnsi="Times New Roman"/>
        </w:rPr>
      </w:pPr>
      <w:r w:rsidRPr="002A0F0D">
        <w:rPr>
          <w:rFonts w:ascii="Times New Roman" w:hAnsi="Times New Roman"/>
        </w:rPr>
        <w:t>Содержание раздела</w:t>
      </w:r>
    </w:p>
    <w:p w:rsidR="00720576" w:rsidRPr="002A0F0D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2A0F0D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 xml:space="preserve">ТЕМА 16. Правовые основы противодействия легализации (отмыванию) доходов, полученных преступным путем, и финансированию терроризма в </w:t>
      </w:r>
      <w:r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Требования по предупреждению легализации (отмывания) доходов, полученных преступным путем, и финансирования терроризма, установленные законодательно-правовыми актами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 xml:space="preserve"> в отношении организаций, осуществляющих операции с денежными средствами.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Требования к системе внутреннего контроля в организациях за противодействием легализации (отмыванию) доходов, полученных преступным путем, и финансированию терроризма.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Понятие национальной системы ПОД/ФТ и национальной оценки рисков легализации (отмывания) доходов, полученных преступным путем (оценки рисков). Предметные области (зоны) риска: краткая классификация в соответствии с ежегодной оценкой рисков, проведенной </w:t>
      </w:r>
      <w:proofErr w:type="spellStart"/>
      <w:r w:rsidRPr="002A0F0D">
        <w:rPr>
          <w:rFonts w:ascii="Times New Roman" w:hAnsi="Times New Roman"/>
          <w:sz w:val="24"/>
          <w:szCs w:val="24"/>
        </w:rPr>
        <w:t>Росфинмониторингом</w:t>
      </w:r>
      <w:proofErr w:type="spellEnd"/>
      <w:r w:rsidRPr="002A0F0D">
        <w:rPr>
          <w:rFonts w:ascii="Times New Roman" w:hAnsi="Times New Roman"/>
          <w:sz w:val="24"/>
          <w:szCs w:val="24"/>
        </w:rPr>
        <w:t>, виды угроз для каждой области.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20576" w:rsidRPr="007F7897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A0F0D">
        <w:rPr>
          <w:rFonts w:ascii="Times New Roman" w:hAnsi="Times New Roman"/>
          <w:b/>
          <w:sz w:val="24"/>
          <w:szCs w:val="24"/>
        </w:rPr>
        <w:t>ТЕМА 17. Правовые о</w:t>
      </w:r>
      <w:r w:rsidRPr="007F7897">
        <w:rPr>
          <w:rFonts w:ascii="Times New Roman" w:hAnsi="Times New Roman"/>
          <w:b/>
          <w:sz w:val="24"/>
          <w:szCs w:val="24"/>
        </w:rPr>
        <w:t>сновы системы противодействия коррупции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6.4.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Правовые основы противодействия и меры профилактики коррупции в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 xml:space="preserve">, международное сотрудничество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2A0F0D">
        <w:rPr>
          <w:rFonts w:ascii="Times New Roman" w:hAnsi="Times New Roman"/>
          <w:sz w:val="24"/>
          <w:szCs w:val="24"/>
        </w:rPr>
        <w:t xml:space="preserve"> в области противодействия коррупции. 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 xml:space="preserve">Обязанность организаций по применению мер противодействия коррупции, ответственность юридических лиц за коррупционные правонарушения. </w:t>
      </w:r>
    </w:p>
    <w:p w:rsidR="00720576" w:rsidRPr="002A0F0D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0F0D">
        <w:rPr>
          <w:rFonts w:ascii="Times New Roman" w:hAnsi="Times New Roman"/>
          <w:sz w:val="24"/>
          <w:szCs w:val="24"/>
        </w:rPr>
        <w:t>6.6.</w:t>
      </w:r>
      <w:r>
        <w:rPr>
          <w:rFonts w:ascii="Times New Roman" w:hAnsi="Times New Roman"/>
          <w:sz w:val="24"/>
          <w:szCs w:val="24"/>
        </w:rPr>
        <w:tab/>
      </w:r>
      <w:r w:rsidRPr="002A0F0D">
        <w:rPr>
          <w:rFonts w:ascii="Times New Roman" w:hAnsi="Times New Roman"/>
          <w:sz w:val="24"/>
          <w:szCs w:val="24"/>
        </w:rPr>
        <w:t>Правовые основы системы противодействия подкупу иностранных должностных лиц.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F0D">
        <w:rPr>
          <w:rFonts w:ascii="Times New Roman" w:hAnsi="Times New Roman"/>
          <w:sz w:val="24"/>
          <w:szCs w:val="24"/>
        </w:rPr>
        <w:t>Понятия иностранного должностного лица, его подкупа. Органы, осуществляющие противодействие подкупу иностранных должностных лиц.</w:t>
      </w:r>
    </w:p>
    <w:p w:rsidR="00720576" w:rsidRPr="002A0F0D" w:rsidRDefault="00720576" w:rsidP="00F65B80">
      <w:pPr>
        <w:rPr>
          <w:rFonts w:ascii="Times New Roman" w:hAnsi="Times New Roman"/>
          <w:sz w:val="24"/>
          <w:szCs w:val="24"/>
          <w:lang w:eastAsia="ru-RU"/>
        </w:rPr>
      </w:pPr>
    </w:p>
    <w:p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0576" w:rsidRPr="00EF3321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EF3321">
        <w:rPr>
          <w:rFonts w:ascii="Times New Roman" w:hAnsi="Times New Roman"/>
        </w:rPr>
        <w:lastRenderedPageBreak/>
        <w:t>МОДУЛЬ «НАЛОГИ И НАЛОГОВОЕ АДМИНИСТРИРОВАНИЕ»</w:t>
      </w:r>
    </w:p>
    <w:p w:rsidR="00720576" w:rsidRPr="00BB0440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Введение</w:t>
      </w:r>
    </w:p>
    <w:p w:rsidR="00720576" w:rsidRPr="00BB0440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 xml:space="preserve">Программа модуля «Налоги и налоговое администрирование» </w:t>
      </w:r>
      <w:r>
        <w:rPr>
          <w:rFonts w:ascii="Times New Roman" w:hAnsi="Times New Roman"/>
          <w:sz w:val="24"/>
          <w:szCs w:val="24"/>
          <w:lang w:eastAsia="ru-RU"/>
        </w:rPr>
        <w:t>второго этапа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квалификационного экзамена содержит перечень оцениваемых компетенций и примерную тематику заданий, предлагаемых претендентам на экзамене. В рамках модуля выделено </w:t>
      </w:r>
      <w:r>
        <w:rPr>
          <w:rFonts w:ascii="Times New Roman" w:hAnsi="Times New Roman"/>
          <w:sz w:val="24"/>
          <w:szCs w:val="24"/>
          <w:lang w:eastAsia="ru-RU"/>
        </w:rPr>
        <w:t>4 укрупненных раздела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(1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тем): 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460"/>
        <w:gridCol w:w="2455"/>
      </w:tblGrid>
      <w:tr w:rsidR="00720576" w:rsidRPr="00BB0440" w:rsidTr="00E1262A">
        <w:tc>
          <w:tcPr>
            <w:tcW w:w="1560" w:type="dxa"/>
          </w:tcPr>
          <w:p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BB0440" w:rsidTr="00E1262A">
        <w:tc>
          <w:tcPr>
            <w:tcW w:w="1560" w:type="dxa"/>
          </w:tcPr>
          <w:p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:rsidR="00720576" w:rsidRPr="00BB0440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440">
              <w:rPr>
                <w:rFonts w:ascii="Times New Roman" w:hAnsi="Times New Roman"/>
                <w:sz w:val="24"/>
                <w:szCs w:val="24"/>
              </w:rPr>
              <w:t>НДС, акцизы, таможенные пошлины и сборы</w:t>
            </w:r>
          </w:p>
        </w:tc>
        <w:tc>
          <w:tcPr>
            <w:tcW w:w="2455" w:type="dxa"/>
          </w:tcPr>
          <w:p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35%</w:t>
            </w:r>
          </w:p>
        </w:tc>
      </w:tr>
      <w:tr w:rsidR="00720576" w:rsidRPr="00BB0440" w:rsidTr="00E1262A">
        <w:tc>
          <w:tcPr>
            <w:tcW w:w="1560" w:type="dxa"/>
          </w:tcPr>
          <w:p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:rsidR="00720576" w:rsidRPr="00BB0440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440">
              <w:rPr>
                <w:rFonts w:ascii="Times New Roman" w:hAnsi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2455" w:type="dxa"/>
          </w:tcPr>
          <w:p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35%</w:t>
            </w:r>
          </w:p>
        </w:tc>
      </w:tr>
      <w:tr w:rsidR="00720576" w:rsidRPr="00BB0440" w:rsidTr="00E1262A">
        <w:tc>
          <w:tcPr>
            <w:tcW w:w="1560" w:type="dxa"/>
          </w:tcPr>
          <w:p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:rsidR="00720576" w:rsidRPr="00BB0440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440">
              <w:rPr>
                <w:rFonts w:ascii="Times New Roman" w:hAnsi="Times New Roman"/>
                <w:sz w:val="24"/>
                <w:szCs w:val="24"/>
              </w:rPr>
              <w:t>НДФЛ и страховые взносы</w:t>
            </w:r>
          </w:p>
        </w:tc>
        <w:tc>
          <w:tcPr>
            <w:tcW w:w="2455" w:type="dxa"/>
          </w:tcPr>
          <w:p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15%</w:t>
            </w:r>
          </w:p>
        </w:tc>
      </w:tr>
      <w:tr w:rsidR="00720576" w:rsidRPr="00BB0440" w:rsidTr="00E1262A">
        <w:tc>
          <w:tcPr>
            <w:tcW w:w="1560" w:type="dxa"/>
          </w:tcPr>
          <w:p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0" w:type="dxa"/>
          </w:tcPr>
          <w:p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Налоговый контроль и налоговое администрирование</w:t>
            </w:r>
          </w:p>
        </w:tc>
        <w:tc>
          <w:tcPr>
            <w:tcW w:w="2455" w:type="dxa"/>
          </w:tcPr>
          <w:p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BB0440" w:rsidTr="00E1262A">
        <w:tc>
          <w:tcPr>
            <w:tcW w:w="1560" w:type="dxa"/>
          </w:tcPr>
          <w:p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0" w:type="dxa"/>
          </w:tcPr>
          <w:p w:rsidR="00720576" w:rsidRPr="00BB0440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2455" w:type="dxa"/>
          </w:tcPr>
          <w:p w:rsidR="00720576" w:rsidRPr="00BB0440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440"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720576" w:rsidRPr="00BB0440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576" w:rsidRPr="00BB0440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:rsidR="00720576" w:rsidRPr="006A6444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6444">
        <w:rPr>
          <w:rFonts w:ascii="Times New Roman" w:hAnsi="Times New Roman"/>
          <w:sz w:val="24"/>
          <w:szCs w:val="24"/>
          <w:lang w:eastAsia="ru-RU"/>
        </w:rPr>
        <w:t>содержание раздела</w:t>
      </w:r>
      <w:r>
        <w:rPr>
          <w:rFonts w:ascii="Times New Roman" w:hAnsi="Times New Roman"/>
          <w:sz w:val="24"/>
          <w:szCs w:val="24"/>
          <w:lang w:eastAsia="ru-RU"/>
        </w:rPr>
        <w:t xml:space="preserve"> (перечень тем и вопросов).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В рамках модуля «Налоги и налоговое администрирование» компетенции, относящиеся к одному разделу, в ряде случаев могут быть протестированы в заданиях по тематике других разделов. Например, вопросы налогового контроля и администрирования могут быть включены в задание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, относящееся 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как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hAnsi="Times New Roman"/>
          <w:sz w:val="24"/>
          <w:szCs w:val="24"/>
          <w:lang w:eastAsia="ru-RU"/>
        </w:rPr>
        <w:t>ам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1–3</w:t>
      </w:r>
      <w:r>
        <w:rPr>
          <w:rFonts w:ascii="Times New Roman" w:hAnsi="Times New Roman"/>
          <w:sz w:val="24"/>
          <w:szCs w:val="24"/>
          <w:lang w:eastAsia="ru-RU"/>
        </w:rPr>
        <w:t xml:space="preserve"> по отдельным налогам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, так и </w:t>
      </w:r>
      <w:r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BB0440">
        <w:rPr>
          <w:rFonts w:ascii="Times New Roman" w:hAnsi="Times New Roman"/>
          <w:sz w:val="24"/>
          <w:szCs w:val="24"/>
          <w:lang w:eastAsia="ru-RU"/>
        </w:rPr>
        <w:t>раздел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4</w:t>
      </w:r>
      <w:r>
        <w:rPr>
          <w:rFonts w:ascii="Times New Roman" w:hAnsi="Times New Roman"/>
          <w:sz w:val="24"/>
          <w:szCs w:val="24"/>
          <w:lang w:eastAsia="ru-RU"/>
        </w:rPr>
        <w:t xml:space="preserve"> «Налоговый контроль и налоговое администрирование».</w:t>
      </w:r>
    </w:p>
    <w:p w:rsidR="00720576" w:rsidRPr="00BB0440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редполагается проверка компетенций по каждому из разделов, но не по каждому из вопросов, относящихся к конкретному разделу. Задания, предлагаемые претендентам,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:rsidR="00720576" w:rsidRPr="00BB0440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на экзамене</w:t>
      </w:r>
      <w:r w:rsidRPr="00DB3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0440">
        <w:rPr>
          <w:rFonts w:ascii="Times New Roman" w:hAnsi="Times New Roman"/>
          <w:sz w:val="24"/>
          <w:szCs w:val="24"/>
          <w:lang w:eastAsia="ru-RU"/>
        </w:rPr>
        <w:t>оцениваются профессиональные навыки. Профессиональные навыки не относятся к определенной тематике, поэтому они не выделены и не описаны в отдельном разделе. Профессиональные навыки претендента оцениваются применительно к каждому выполняемому им заданию и включают, например:</w:t>
      </w:r>
    </w:p>
    <w:p w:rsidR="0072057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обоснование своей позиции правильными ссылками на налоговое законодательство;</w:t>
      </w:r>
    </w:p>
    <w:p w:rsidR="00720576" w:rsidRPr="00664F1A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4F1A">
        <w:rPr>
          <w:rFonts w:ascii="Times New Roman" w:hAnsi="Times New Roman"/>
          <w:sz w:val="24"/>
          <w:szCs w:val="24"/>
          <w:lang w:eastAsia="ru-RU"/>
        </w:rPr>
        <w:t xml:space="preserve">применение профессионального суждения и профессионального скептицизма при решении практических заданий; 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разработк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 общих рекомендаций при решении практических заданий и т.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BB0440">
        <w:rPr>
          <w:rFonts w:ascii="Times New Roman" w:hAnsi="Times New Roman"/>
          <w:sz w:val="24"/>
          <w:szCs w:val="24"/>
          <w:lang w:eastAsia="ru-RU"/>
        </w:rPr>
        <w:t>д.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Default="00720576" w:rsidP="00F65B80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br w:type="page"/>
      </w:r>
    </w:p>
    <w:p w:rsidR="00720576" w:rsidRPr="00BB0440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BB0440">
        <w:rPr>
          <w:rFonts w:ascii="Times New Roman" w:hAnsi="Times New Roman"/>
          <w:u w:val="single"/>
        </w:rPr>
        <w:lastRenderedPageBreak/>
        <w:t>Раздел 1. НДС, акцизы, таможенные пошлины и сборы</w:t>
      </w:r>
    </w:p>
    <w:p w:rsidR="00720576" w:rsidRPr="00BB0440" w:rsidRDefault="00720576" w:rsidP="00F65B80">
      <w:pPr>
        <w:spacing w:after="0" w:line="240" w:lineRule="auto"/>
        <w:rPr>
          <w:rFonts w:ascii="Times New Roman" w:hAnsi="Times New Roman"/>
          <w:lang w:val="x-none" w:eastAsia="x-none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Оцениваемые компетенции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Рассчитывать НДС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Понимать порядок взимания косвенных налогов, таможенных пошлин и сборов при осуществлении внешнеэкономической деятельности 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x-none" w:eastAsia="x-none"/>
        </w:rPr>
      </w:pPr>
      <w:r w:rsidRPr="00BB0440">
        <w:rPr>
          <w:rFonts w:ascii="Times New Roman" w:hAnsi="Times New Roman"/>
          <w:sz w:val="24"/>
          <w:szCs w:val="24"/>
          <w:lang w:eastAsia="x-none"/>
        </w:rPr>
        <w:t>Интерпретировать показатели налоговой отчетности по НДС и акцизам</w:t>
      </w:r>
    </w:p>
    <w:p w:rsidR="00720576" w:rsidRPr="00BB0440" w:rsidRDefault="00720576" w:rsidP="00F65B80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x-none" w:eastAsia="x-none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Содержание раздела</w:t>
      </w:r>
    </w:p>
    <w:p w:rsidR="00720576" w:rsidRPr="00BB044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1. Налог на добавленную стоимость (НДС)</w:t>
      </w:r>
    </w:p>
    <w:p w:rsidR="00720576" w:rsidRPr="00D61877" w:rsidRDefault="00720576" w:rsidP="00F65B80">
      <w:pPr>
        <w:pStyle w:val="ab"/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877">
        <w:rPr>
          <w:rFonts w:ascii="Times New Roman" w:hAnsi="Times New Roman"/>
          <w:sz w:val="24"/>
          <w:szCs w:val="24"/>
          <w:lang w:eastAsia="ru-RU"/>
        </w:rPr>
        <w:t>Налогоплательщики, объект налогообложения, налоговая база и момент ее определения, налоговые ставки.</w:t>
      </w:r>
    </w:p>
    <w:p w:rsidR="00720576" w:rsidRPr="00D61877" w:rsidRDefault="00720576" w:rsidP="00F65B80">
      <w:pPr>
        <w:pStyle w:val="ab"/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877">
        <w:rPr>
          <w:rFonts w:ascii="Times New Roman" w:hAnsi="Times New Roman"/>
          <w:sz w:val="24"/>
          <w:szCs w:val="24"/>
          <w:lang w:eastAsia="ru-RU"/>
        </w:rPr>
        <w:t>Налоговые вычеты и порядок их применения.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 xml:space="preserve">Порядок исчисления и уплаты налога в бюджет, налоговый период и сроки уплаты. 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Определение места реализации товаров, работ, услуг. Зависимость наличия (отсутствия) объекта налогообложения НДС от места реализации товаров, работ, услуг.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НДС по договорам, в которых стоимость товаров (работ, услуг) выражена в иностранной валюте или в условных денежных единицах.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НДС при реализации имущественных прав.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и применения налоговых вычетов при выполнении строительно-монтажных работ для собственного потребления.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уплаты НДС и применения налоговых вычетов при получении (перечислении) предварительной оплаты в счет будущей реализации (приобретения) товаров, работ, услуг.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Момент определения налоговой базы по НДС при осуществлении различных операций, в том числе при реализации объектов недвижимого имущества.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НДС по агентским договорам, договорам комиссии и поручения.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и уплаты НДС налоговыми агентами.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отнесения НДС на затраты по производству и реализации товаров, работ, услуг. Порядок восстановления НДС, ранее принятого к вычету.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Общий и заявительный порядок возмещения НДС.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ведения раздельного учета по НДС.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</w:rPr>
        <w:t xml:space="preserve">Особенности </w:t>
      </w:r>
      <w:r>
        <w:rPr>
          <w:rFonts w:ascii="Times New Roman" w:hAnsi="Times New Roman"/>
          <w:sz w:val="24"/>
          <w:szCs w:val="24"/>
        </w:rPr>
        <w:t>исчисления НДС</w:t>
      </w:r>
      <w:r w:rsidRPr="00BB0440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й</w:t>
      </w:r>
      <w:r w:rsidRPr="00BB0440">
        <w:rPr>
          <w:rFonts w:ascii="Times New Roman" w:hAnsi="Times New Roman"/>
          <w:sz w:val="24"/>
          <w:szCs w:val="24"/>
        </w:rPr>
        <w:t xml:space="preserve"> финансового рынка.</w:t>
      </w:r>
    </w:p>
    <w:p w:rsidR="00720576" w:rsidRPr="00BB0440" w:rsidRDefault="00720576" w:rsidP="00F65B80">
      <w:pPr>
        <w:numPr>
          <w:ilvl w:val="1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составления налоговой декларации по НДС.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2. Акцизы</w:t>
      </w:r>
    </w:p>
    <w:p w:rsidR="00720576" w:rsidRPr="00BB0440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1.17.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Налогоплательщики, объект налогообложения, налоговая база и момент ее определения, налоговые ставки по акцизам.</w:t>
      </w:r>
    </w:p>
    <w:p w:rsidR="00720576" w:rsidRPr="00BB0440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1.18.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Налоговые вычеты по акцизам и порядок их применения.</w:t>
      </w:r>
    </w:p>
    <w:p w:rsidR="00720576" w:rsidRPr="00D61877" w:rsidRDefault="00720576" w:rsidP="00F65B80">
      <w:pPr>
        <w:pStyle w:val="ab"/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877">
        <w:rPr>
          <w:rFonts w:ascii="Times New Roman" w:hAnsi="Times New Roman"/>
          <w:sz w:val="24"/>
          <w:szCs w:val="24"/>
          <w:lang w:eastAsia="ru-RU"/>
        </w:rPr>
        <w:t xml:space="preserve">Порядок исчисления и уплаты акцизов в бюджет, налоговый </w:t>
      </w:r>
      <w:r w:rsidR="00EA7436">
        <w:rPr>
          <w:rFonts w:ascii="Times New Roman" w:hAnsi="Times New Roman"/>
          <w:sz w:val="24"/>
          <w:szCs w:val="24"/>
          <w:lang w:eastAsia="ru-RU"/>
        </w:rPr>
        <w:t>период</w:t>
      </w:r>
      <w:r w:rsidRPr="00D61877">
        <w:rPr>
          <w:rFonts w:ascii="Times New Roman" w:hAnsi="Times New Roman"/>
          <w:sz w:val="24"/>
          <w:szCs w:val="24"/>
          <w:lang w:eastAsia="ru-RU"/>
        </w:rPr>
        <w:t xml:space="preserve"> и сроки уплаты. </w:t>
      </w:r>
    </w:p>
    <w:p w:rsidR="00720576" w:rsidRPr="00D61877" w:rsidRDefault="00720576" w:rsidP="00F65B80">
      <w:pPr>
        <w:pStyle w:val="ab"/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1877">
        <w:rPr>
          <w:rFonts w:ascii="Times New Roman" w:hAnsi="Times New Roman"/>
          <w:sz w:val="24"/>
          <w:szCs w:val="24"/>
          <w:lang w:eastAsia="ru-RU"/>
        </w:rPr>
        <w:t>Определение даты реализации (приобретения) подакцизных товаров.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отнесения акцизов на стоимость товаров.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Операции, по которым акциз принимается к вычету.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Расчет налоговых обязательств по акцизам при применении различных ставок акцизов.</w:t>
      </w:r>
    </w:p>
    <w:p w:rsidR="00720576" w:rsidRPr="00BB044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lastRenderedPageBreak/>
        <w:t xml:space="preserve">ТЕМА 3. Косвенные налоги при перемещении товаров через таможенную границу </w:t>
      </w:r>
      <w:r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Особенности налогообложения НДС при ввозе товаров на территорию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 xml:space="preserve">. 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Ввоз товаров, не подлежащий налогообложению НДС. 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Особенности налогообложения НДС при вывозе товаров с территории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подтверждения ставки 0 процентов по НДС при экспорте товаров (кроме стран, входящих в ЕАЭС). 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освобождения от акцизов при экспорте товаров (кроме стран, входящих в ЕАЭС).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взимания косвенных налогов и механизм контроля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440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440">
        <w:rPr>
          <w:rFonts w:ascii="Times New Roman" w:hAnsi="Times New Roman"/>
          <w:sz w:val="24"/>
          <w:szCs w:val="24"/>
        </w:rPr>
        <w:t>уплатой при экспорте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440">
        <w:rPr>
          <w:rFonts w:ascii="Times New Roman" w:hAnsi="Times New Roman"/>
          <w:sz w:val="24"/>
          <w:szCs w:val="24"/>
        </w:rPr>
        <w:t>импорте товаров в рамках ЕАЭС.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и условия применения налоговых вычетов по НДС по экспортным операциям.</w:t>
      </w:r>
    </w:p>
    <w:p w:rsidR="00720576" w:rsidRPr="00BB0440" w:rsidRDefault="00720576" w:rsidP="00F65B80">
      <w:pPr>
        <w:pStyle w:val="af5"/>
        <w:rPr>
          <w:rFonts w:ascii="Times New Roman" w:hAnsi="Times New Roman"/>
          <w:b/>
          <w:sz w:val="24"/>
          <w:szCs w:val="24"/>
        </w:rPr>
      </w:pPr>
    </w:p>
    <w:p w:rsidR="00720576" w:rsidRPr="007F7897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F7897">
        <w:rPr>
          <w:rFonts w:ascii="Times New Roman" w:hAnsi="Times New Roman"/>
          <w:b/>
          <w:sz w:val="24"/>
          <w:szCs w:val="24"/>
        </w:rPr>
        <w:t>ТЕМА 4. Таможенные пошлины и сборы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Ввозные и вывозные таможенные пошлины, таможенные сборы. 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Правила определения таможенной стоимости товаров, вывозимых из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F65B80">
      <w:pPr>
        <w:numPr>
          <w:ilvl w:val="1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определения таможенной стоимости товаров, ввозимых на территорию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BB0440">
        <w:rPr>
          <w:rFonts w:ascii="Times New Roman" w:hAnsi="Times New Roman"/>
          <w:u w:val="single"/>
        </w:rPr>
        <w:t>Раздел 2. Налог на прибыль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Оцениваемые компетенции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Рассчитывать налог на прибыль 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BB0440">
        <w:rPr>
          <w:rFonts w:ascii="Times New Roman" w:hAnsi="Times New Roman"/>
          <w:sz w:val="24"/>
          <w:szCs w:val="24"/>
          <w:lang w:eastAsia="x-none"/>
        </w:rPr>
        <w:t>Интерпретировать показатели налоговой отчетности по налогу на прибыль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BB0440">
        <w:rPr>
          <w:rFonts w:ascii="Times New Roman" w:hAnsi="Times New Roman"/>
          <w:sz w:val="24"/>
          <w:szCs w:val="24"/>
          <w:lang w:eastAsia="x-none"/>
        </w:rPr>
        <w:t>Определять особенности налогообложения налогом на доходы по операциям с участием иностранных контрагентов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Содержание раздела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5. Налог на прибыль организаций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Налогоплательщики, объект налогообложения.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Налоговая база по налогу на прибыль организаций и общие принципы ее формирования. 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Доходы от реализации и внереализационные доходы и порядок их признания при методе начислений. Доходы, не учитываемые для целей налогообложения.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Расходы, связанные с реализацией, и внереализационные расходы и порядок из признания при методе начислений. Расходы, не учитываемые для целей налогообложения.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Прямые и косвенные расходы. Состав прямых и косвенных расходов и порядок признания. 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 xml:space="preserve">Амортизируемое имущество: понятие, первоначальная стоимость и ее изменение, сроки полезного использования, методы начисления амортизации, реализация и списание амортизируемого имущества, в том числе с убытком. 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Расходы на ремонт основных средств и формирование резерва предстоящих расходов на ремонт основных средств.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lastRenderedPageBreak/>
        <w:t>Расходы на научные исследования и опытно-конструкторские разработки для целей исчисления налога на прибыль организаций.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Признание расходов на обязательное и добровольное имущественное страхование при исчислении налога на прибыль организаций.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формирования и использования резерва по сомнительным долгам для целей исчисления налога на прибыль организаций.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Расходы на формирование резерва по гарантийному ремонту и гарантийному обслуживанию для целей исчисления налога на прибыль организаций.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признания процентов по долговым обязательствам в расходах для целей исчисления налога на прибыль организаций.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доходов и расходов при кассовом методе в целях налогообложения налогом на прибыль организаций.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налогу на прибыль организаций – участников договора доверительного управления имуществом.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налогового учета убытков и их переноса на будущее для целей исчисления налога на прибыль организаций.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доходам, полученным от долевого участия в других организациях.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определения налоговой базы при уступке (переуступке) права требования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определения налоговой базы по операциям с ценными бумагами. 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определения доходов и расходов при передаче имущества в уставный капитал. 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B0440">
        <w:rPr>
          <w:rFonts w:ascii="Times New Roman" w:hAnsi="Times New Roman"/>
          <w:bCs/>
          <w:sz w:val="24"/>
          <w:szCs w:val="24"/>
          <w:lang w:eastAsia="ru-RU"/>
        </w:rPr>
        <w:t>Порядок исчисления и уплаты налога на прибыль налогоплательщиком, имеющим обособленные подразделения.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Налогообложение иностранных организаций, осуществляющих деятельность через представительство в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 xml:space="preserve">. </w:t>
      </w:r>
    </w:p>
    <w:p w:rsidR="00720576" w:rsidRPr="00BB0440" w:rsidRDefault="00720576" w:rsidP="00F65B80">
      <w:pPr>
        <w:pStyle w:val="af5"/>
        <w:numPr>
          <w:ilvl w:val="1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налогообложения доходов иностранных организаций из источников в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BB0440">
        <w:rPr>
          <w:rFonts w:ascii="Times New Roman" w:hAnsi="Times New Roman"/>
          <w:sz w:val="24"/>
          <w:szCs w:val="24"/>
        </w:rPr>
        <w:t>: виды доходов, облагаемых у источника выплаты; понятие «лицо, имеющее фактическое право на доходы»; документы, подтверждающие право иностранной организации на применение пониженной ставки в соответствии соглашениями об устранении двойного налогообложения.</w:t>
      </w:r>
    </w:p>
    <w:p w:rsidR="00720576" w:rsidRPr="00BB0440" w:rsidRDefault="00720576" w:rsidP="00F65B80">
      <w:pPr>
        <w:pStyle w:val="af5"/>
        <w:numPr>
          <w:ilvl w:val="1"/>
          <w:numId w:val="3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зачета налога на прибыль (доход), уплаченного (удержанного налоговым агентом) в иностранном государстве.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налогообложения прибыли контролируемых иностранных компаний.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Особенности определения доходов, расходов и резервов банков</w:t>
      </w:r>
      <w:r>
        <w:rPr>
          <w:rFonts w:ascii="Times New Roman" w:hAnsi="Times New Roman"/>
          <w:sz w:val="24"/>
          <w:szCs w:val="24"/>
        </w:rPr>
        <w:t xml:space="preserve"> для целей исчисления налога на прибыль</w:t>
      </w:r>
      <w:r w:rsidRPr="00BB0440"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Особенности определения доходов и расходов страховых организаций</w:t>
      </w:r>
      <w:r>
        <w:rPr>
          <w:rFonts w:ascii="Times New Roman" w:hAnsi="Times New Roman"/>
          <w:sz w:val="24"/>
          <w:szCs w:val="24"/>
        </w:rPr>
        <w:t xml:space="preserve"> для целей исчисления налога на прибыль</w:t>
      </w:r>
      <w:r w:rsidRPr="00BB0440"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Особенности определения доходов и расходов негосударственных пенсионных фондов</w:t>
      </w:r>
      <w:r>
        <w:rPr>
          <w:rFonts w:ascii="Times New Roman" w:hAnsi="Times New Roman"/>
          <w:sz w:val="24"/>
          <w:szCs w:val="24"/>
        </w:rPr>
        <w:t xml:space="preserve"> для целей исчисления налога на прибыль</w:t>
      </w:r>
      <w:r w:rsidRPr="00BB0440"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Особенности определения доходов и расходов профессиональных участников рынка ценных бумаг</w:t>
      </w:r>
      <w:r>
        <w:rPr>
          <w:rFonts w:ascii="Times New Roman" w:hAnsi="Times New Roman"/>
          <w:sz w:val="24"/>
          <w:szCs w:val="24"/>
        </w:rPr>
        <w:t xml:space="preserve"> для целей исчисления налога на прибыль</w:t>
      </w:r>
      <w:r w:rsidRPr="00BB0440"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F65B80">
      <w:pPr>
        <w:numPr>
          <w:ilvl w:val="1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Формирование показателей налоговой декларации и расчетов по налогу на прибыль организаций.</w:t>
      </w:r>
    </w:p>
    <w:p w:rsidR="00720576" w:rsidRDefault="00720576" w:rsidP="00F65B80">
      <w:pPr>
        <w:pStyle w:val="af5"/>
        <w:jc w:val="both"/>
        <w:rPr>
          <w:rFonts w:ascii="Times New Roman" w:hAnsi="Times New Roman"/>
        </w:rPr>
      </w:pPr>
    </w:p>
    <w:p w:rsidR="00720576" w:rsidRPr="00BB0440" w:rsidRDefault="00720576" w:rsidP="00F65B80">
      <w:pPr>
        <w:pStyle w:val="af5"/>
        <w:jc w:val="both"/>
        <w:rPr>
          <w:rFonts w:ascii="Times New Roman" w:hAnsi="Times New Roman"/>
        </w:rPr>
      </w:pPr>
    </w:p>
    <w:p w:rsidR="00720576" w:rsidRPr="00BB0440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BB0440">
        <w:rPr>
          <w:rFonts w:ascii="Times New Roman" w:hAnsi="Times New Roman"/>
          <w:u w:val="single"/>
        </w:rPr>
        <w:t>Раздел 3. НДФЛ и страховые взносы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Оцениваемые компетенции</w:t>
      </w:r>
    </w:p>
    <w:p w:rsidR="00720576" w:rsidRPr="00BB0440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Рассчитывать НДФЛ и страховые взносы и интерпретировать их расчеты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lastRenderedPageBreak/>
        <w:t>Содержание раздела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6. Налог на доходы физических лиц (НДФЛ)</w:t>
      </w:r>
    </w:p>
    <w:p w:rsidR="00720576" w:rsidRPr="004D27DF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4D27DF">
        <w:rPr>
          <w:rFonts w:ascii="Times New Roman" w:hAnsi="Times New Roman"/>
          <w:sz w:val="24"/>
          <w:szCs w:val="24"/>
          <w:lang w:eastAsia="ru-RU"/>
        </w:rPr>
        <w:t>Налогоплательщики, налоговые агенты, объект налогообложения, налоговая база и момент ее определения, налоговые ставки.</w:t>
      </w:r>
    </w:p>
    <w:p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Порядок исчисления и уплаты налога в бюджет, налоговый период и сроки уплаты.</w:t>
      </w:r>
    </w:p>
    <w:p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Порядок определения налоговой базы по НДФЛ при получении доходов в натуральной форме и в виде материальной выгоды.</w:t>
      </w:r>
    </w:p>
    <w:p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Дата фактического получения дохода в целях исчисления НДФЛ. </w:t>
      </w:r>
    </w:p>
    <w:p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3.5.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 xml:space="preserve">Налоговые вычеты по НДФЛ и порядок их применения. </w:t>
      </w:r>
    </w:p>
    <w:p w:rsidR="00720576" w:rsidRPr="00BB0440" w:rsidRDefault="00720576" w:rsidP="00F65B80">
      <w:pPr>
        <w:pStyle w:val="ab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3.6.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BB0440">
        <w:rPr>
          <w:rFonts w:ascii="Times New Roman" w:hAnsi="Times New Roman"/>
          <w:sz w:val="24"/>
          <w:szCs w:val="24"/>
          <w:lang w:eastAsia="ru-RU"/>
        </w:rPr>
        <w:t>Обязанности налоговых агентов по исчислению, удержанию и уплате НДФЛ в бюджет, а также по ведению налогового учета доходов и вычетов по каждому физическому лицу.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7. Страховые взносы</w:t>
      </w:r>
    </w:p>
    <w:p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Виды страховых взносов, плательщики страховых взносов, объект обложения.</w:t>
      </w:r>
    </w:p>
    <w:p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База для исчисления страховых взносов плательщиками, производящими выплаты физическим лицам.</w:t>
      </w:r>
    </w:p>
    <w:p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Расчетный и отчетный периоды, порядок исчисления и уплаты страховых взносов.</w:t>
      </w:r>
    </w:p>
    <w:p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Договоры гражданско-правового характера, выплаты по которым являются объектом обложения страховыми взносами.</w:t>
      </w:r>
    </w:p>
    <w:p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Выплаты, которые не включаются в базу для исчисления страховых взносов.</w:t>
      </w:r>
    </w:p>
    <w:p w:rsidR="00720576" w:rsidRPr="00BB0440" w:rsidRDefault="00720576" w:rsidP="00F65B80">
      <w:pPr>
        <w:numPr>
          <w:ilvl w:val="1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Дополнительные и пониженные тарифы страховых взносов для отдельных категорий плательщиков.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720576" w:rsidRPr="00BB0440" w:rsidRDefault="00720576" w:rsidP="00F65B80">
      <w:pPr>
        <w:spacing w:after="0" w:line="240" w:lineRule="auto"/>
        <w:rPr>
          <w:rFonts w:ascii="Times New Roman" w:hAnsi="Times New Roman"/>
          <w:lang w:val="x-none" w:eastAsia="x-none"/>
        </w:rPr>
      </w:pPr>
    </w:p>
    <w:p w:rsidR="00720576" w:rsidRPr="00BB0440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BB0440">
        <w:rPr>
          <w:rFonts w:ascii="Times New Roman" w:hAnsi="Times New Roman"/>
          <w:u w:val="single"/>
        </w:rPr>
        <w:t xml:space="preserve">Раздел </w:t>
      </w:r>
      <w:r w:rsidRPr="00EF3321">
        <w:rPr>
          <w:rFonts w:ascii="Times New Roman" w:hAnsi="Times New Roman"/>
          <w:u w:val="single"/>
        </w:rPr>
        <w:t>4</w:t>
      </w:r>
      <w:r w:rsidRPr="00BB0440">
        <w:rPr>
          <w:rFonts w:ascii="Times New Roman" w:hAnsi="Times New Roman"/>
          <w:u w:val="single"/>
        </w:rPr>
        <w:t>. Налоговый контроль и налоговое администрирование</w:t>
      </w:r>
    </w:p>
    <w:p w:rsidR="00720576" w:rsidRPr="00BB0440" w:rsidRDefault="00720576" w:rsidP="00F65B80">
      <w:pPr>
        <w:pStyle w:val="af5"/>
        <w:rPr>
          <w:rFonts w:ascii="Times New Roman" w:hAnsi="Times New Roman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Оцениваемые компетенции</w:t>
      </w:r>
    </w:p>
    <w:p w:rsidR="00720576" w:rsidRPr="00BB0440" w:rsidRDefault="00720576" w:rsidP="00F65B80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Объяснять порядок налогового администрирования и контроля</w:t>
      </w:r>
    </w:p>
    <w:p w:rsidR="00720576" w:rsidRPr="00BB0440" w:rsidRDefault="00720576" w:rsidP="00F65B80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B0440">
        <w:rPr>
          <w:rFonts w:ascii="Times New Roman" w:hAnsi="Times New Roman"/>
          <w:sz w:val="24"/>
          <w:szCs w:val="24"/>
          <w:lang w:eastAsia="ru-RU"/>
        </w:rPr>
        <w:t>Применять методы трансфертного ценообразования и определения взаимозависимости участников сделки</w:t>
      </w:r>
    </w:p>
    <w:p w:rsidR="00720576" w:rsidRPr="00BB0440" w:rsidRDefault="00720576" w:rsidP="00F65B80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Содержание раздела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 xml:space="preserve">ТЕМА </w:t>
      </w:r>
      <w:r w:rsidRPr="00EF3321">
        <w:rPr>
          <w:rFonts w:ascii="Times New Roman" w:hAnsi="Times New Roman"/>
          <w:b/>
          <w:sz w:val="24"/>
          <w:szCs w:val="24"/>
        </w:rPr>
        <w:t>8</w:t>
      </w:r>
      <w:r w:rsidRPr="00BB0440">
        <w:rPr>
          <w:rFonts w:ascii="Times New Roman" w:hAnsi="Times New Roman"/>
          <w:b/>
          <w:sz w:val="24"/>
          <w:szCs w:val="24"/>
        </w:rPr>
        <w:t>. Камеральные и выездные налоговые проверки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Взаимодействие налоговых органов с налогоплательщиками и плательщиками страховых взносов в ходе камеральной проверки. 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Оформление, рассмотрение и оспаривание результатов камеральной проверки. 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Выездные налоговые проверки: процедура проведения</w:t>
      </w:r>
      <w:r>
        <w:rPr>
          <w:rFonts w:ascii="Times New Roman" w:hAnsi="Times New Roman"/>
          <w:sz w:val="24"/>
          <w:szCs w:val="24"/>
        </w:rPr>
        <w:t>,</w:t>
      </w:r>
      <w:r w:rsidRPr="00BB0440">
        <w:rPr>
          <w:rFonts w:ascii="Times New Roman" w:hAnsi="Times New Roman"/>
          <w:sz w:val="24"/>
          <w:szCs w:val="24"/>
        </w:rPr>
        <w:t xml:space="preserve"> способы формирования налоговыми органами доказательной базы для признания действий проверяемого лица противоправными.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Оформление, рассмотрение и оспаривание результатов выездной проверки. Обжалование решений налоговых органов.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Дополнительные мероприятия налогового контроля: процедура проведения, оформление и оспаривание результатов.</w:t>
      </w:r>
    </w:p>
    <w:p w:rsidR="00720576" w:rsidRPr="00BB0440" w:rsidRDefault="00720576" w:rsidP="00F65B8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D27DF">
        <w:rPr>
          <w:rFonts w:ascii="Times New Roman" w:hAnsi="Times New Roman"/>
          <w:b/>
          <w:sz w:val="24"/>
          <w:szCs w:val="24"/>
        </w:rPr>
        <w:t xml:space="preserve">ТЕМА 9. Способы обеспечения исполнения обязанности по уплате налогов, страховых взносов. Принудительное взыскание </w:t>
      </w:r>
      <w:r w:rsidR="00CD2941">
        <w:rPr>
          <w:rFonts w:ascii="Times New Roman" w:hAnsi="Times New Roman"/>
          <w:b/>
          <w:sz w:val="24"/>
          <w:szCs w:val="24"/>
        </w:rPr>
        <w:t>задолженности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Процедура взыскания </w:t>
      </w:r>
      <w:r w:rsidR="00CD2941">
        <w:rPr>
          <w:rFonts w:ascii="Times New Roman" w:hAnsi="Times New Roman"/>
          <w:sz w:val="24"/>
          <w:szCs w:val="24"/>
        </w:rPr>
        <w:t>задолженности</w:t>
      </w:r>
      <w:r w:rsidRPr="00BB0440">
        <w:rPr>
          <w:rFonts w:ascii="Times New Roman" w:hAnsi="Times New Roman"/>
          <w:sz w:val="24"/>
          <w:szCs w:val="24"/>
        </w:rPr>
        <w:t xml:space="preserve"> за счет денежных средств и драгоценных металл</w:t>
      </w:r>
      <w:r>
        <w:rPr>
          <w:rFonts w:ascii="Times New Roman" w:hAnsi="Times New Roman"/>
          <w:sz w:val="24"/>
          <w:szCs w:val="24"/>
        </w:rPr>
        <w:t>ов</w:t>
      </w:r>
      <w:r w:rsidRPr="00BB0440">
        <w:rPr>
          <w:rFonts w:ascii="Times New Roman" w:hAnsi="Times New Roman"/>
          <w:sz w:val="24"/>
          <w:szCs w:val="24"/>
        </w:rPr>
        <w:t xml:space="preserve"> на соответствующих счетах в банках.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lastRenderedPageBreak/>
        <w:t xml:space="preserve">Процедура взыскания </w:t>
      </w:r>
      <w:r w:rsidR="00CD2941">
        <w:rPr>
          <w:rFonts w:ascii="Times New Roman" w:hAnsi="Times New Roman"/>
          <w:sz w:val="24"/>
          <w:szCs w:val="24"/>
        </w:rPr>
        <w:t>задолженности</w:t>
      </w:r>
      <w:r w:rsidRPr="00BB0440">
        <w:rPr>
          <w:rFonts w:ascii="Times New Roman" w:hAnsi="Times New Roman"/>
          <w:sz w:val="24"/>
          <w:szCs w:val="24"/>
        </w:rPr>
        <w:t xml:space="preserve"> за счет имущества налогоплательщика и плательщика страховых взносов (кроме средств на счетах в банках).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Характеристика способов обеспечения исполнения обязанности по уплате налогов, </w:t>
      </w:r>
      <w:r w:rsidR="00CD2941">
        <w:rPr>
          <w:rFonts w:ascii="Times New Roman" w:hAnsi="Times New Roman"/>
          <w:sz w:val="24"/>
          <w:szCs w:val="24"/>
        </w:rPr>
        <w:t xml:space="preserve">сборов, </w:t>
      </w:r>
      <w:r w:rsidRPr="00BB0440">
        <w:rPr>
          <w:rFonts w:ascii="Times New Roman" w:hAnsi="Times New Roman"/>
          <w:sz w:val="24"/>
          <w:szCs w:val="24"/>
        </w:rPr>
        <w:t>страховых взносов.</w:t>
      </w:r>
    </w:p>
    <w:p w:rsidR="00720576" w:rsidRPr="00BB0440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1</w:t>
      </w:r>
      <w:r w:rsidRPr="00EF3321">
        <w:rPr>
          <w:rFonts w:ascii="Times New Roman" w:hAnsi="Times New Roman"/>
          <w:b/>
          <w:sz w:val="24"/>
          <w:szCs w:val="24"/>
        </w:rPr>
        <w:t>0</w:t>
      </w:r>
      <w:r w:rsidRPr="004D27DF">
        <w:rPr>
          <w:rFonts w:ascii="Times New Roman" w:hAnsi="Times New Roman"/>
          <w:b/>
          <w:sz w:val="24"/>
          <w:szCs w:val="24"/>
        </w:rPr>
        <w:t>.</w:t>
      </w:r>
      <w:r w:rsidRPr="00BB0440">
        <w:rPr>
          <w:rFonts w:ascii="Times New Roman" w:hAnsi="Times New Roman"/>
          <w:b/>
          <w:sz w:val="24"/>
          <w:szCs w:val="24"/>
        </w:rPr>
        <w:t xml:space="preserve"> Изменение сроков уплаты, зачет и возврат </w:t>
      </w:r>
      <w:r w:rsidR="00CD2941">
        <w:rPr>
          <w:rFonts w:ascii="Times New Roman" w:hAnsi="Times New Roman"/>
          <w:b/>
          <w:sz w:val="24"/>
          <w:szCs w:val="24"/>
        </w:rPr>
        <w:t>денежных средств, формирующих положительное сальдо единого налогового счета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предоставления отсрочки и рассрочки по уплате налогов,</w:t>
      </w:r>
      <w:r w:rsidR="00AF3EDF">
        <w:rPr>
          <w:rFonts w:ascii="Times New Roman" w:hAnsi="Times New Roman"/>
          <w:sz w:val="24"/>
          <w:szCs w:val="24"/>
        </w:rPr>
        <w:t xml:space="preserve"> сборов,</w:t>
      </w:r>
      <w:r w:rsidRPr="00BB0440">
        <w:rPr>
          <w:rFonts w:ascii="Times New Roman" w:hAnsi="Times New Roman"/>
          <w:sz w:val="24"/>
          <w:szCs w:val="24"/>
        </w:rPr>
        <w:t xml:space="preserve"> страховых взносов.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Отсрочка, рассрочка и инвестиционный налоговый кредит: понятие, условия предоставления и использования</w:t>
      </w:r>
      <w:r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CD2941">
      <w:pPr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зачета</w:t>
      </w:r>
      <w:r w:rsidR="00CD2941">
        <w:rPr>
          <w:rFonts w:ascii="Times New Roman" w:hAnsi="Times New Roman"/>
          <w:sz w:val="24"/>
          <w:szCs w:val="24"/>
        </w:rPr>
        <w:t xml:space="preserve"> </w:t>
      </w:r>
      <w:r w:rsidR="00CD2941" w:rsidRPr="00CD2941">
        <w:rPr>
          <w:rFonts w:ascii="Times New Roman" w:hAnsi="Times New Roman"/>
          <w:sz w:val="24"/>
          <w:szCs w:val="24"/>
        </w:rPr>
        <w:t>и возврата денежных средств, формирующих положительное сальдо единого налогового счета</w:t>
      </w:r>
      <w:r w:rsidRPr="00BB0440">
        <w:rPr>
          <w:rFonts w:ascii="Times New Roman" w:hAnsi="Times New Roman"/>
          <w:sz w:val="24"/>
          <w:szCs w:val="24"/>
        </w:rPr>
        <w:t>.</w:t>
      </w:r>
    </w:p>
    <w:p w:rsidR="00720576" w:rsidRPr="00BB0440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0576" w:rsidRPr="00BB0440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1</w:t>
      </w:r>
      <w:r w:rsidRPr="00EF3321">
        <w:rPr>
          <w:rFonts w:ascii="Times New Roman" w:hAnsi="Times New Roman"/>
          <w:b/>
          <w:sz w:val="24"/>
          <w:szCs w:val="24"/>
        </w:rPr>
        <w:t>1</w:t>
      </w:r>
      <w:r w:rsidRPr="00BB0440">
        <w:rPr>
          <w:rFonts w:ascii="Times New Roman" w:hAnsi="Times New Roman"/>
          <w:b/>
          <w:sz w:val="24"/>
          <w:szCs w:val="24"/>
        </w:rPr>
        <w:t>. Налоговый контроль в форме налогового мониторинга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Налоговый мониторинг: понятие и регламент взаимодействия.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Порядок проведения налогового мониторинга. 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Мотивированное мнение налогового органа.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0440">
        <w:rPr>
          <w:rFonts w:ascii="Times New Roman" w:hAnsi="Times New Roman"/>
          <w:sz w:val="24"/>
          <w:szCs w:val="24"/>
        </w:rPr>
        <w:t>Взаимосогласительные</w:t>
      </w:r>
      <w:proofErr w:type="spellEnd"/>
      <w:r w:rsidRPr="00BB0440">
        <w:rPr>
          <w:rFonts w:ascii="Times New Roman" w:hAnsi="Times New Roman"/>
          <w:sz w:val="24"/>
          <w:szCs w:val="24"/>
        </w:rPr>
        <w:t xml:space="preserve"> процедуры.</w:t>
      </w:r>
    </w:p>
    <w:p w:rsidR="00720576" w:rsidRPr="00BB0440" w:rsidRDefault="00720576" w:rsidP="00F65B80">
      <w:pPr>
        <w:pStyle w:val="af5"/>
        <w:ind w:left="284" w:hanging="284"/>
        <w:rPr>
          <w:rFonts w:ascii="Times New Roman" w:hAnsi="Times New Roman"/>
        </w:rPr>
      </w:pPr>
    </w:p>
    <w:p w:rsidR="00720576" w:rsidRPr="004D27DF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B0440">
        <w:rPr>
          <w:rFonts w:ascii="Times New Roman" w:hAnsi="Times New Roman"/>
          <w:b/>
          <w:sz w:val="24"/>
          <w:szCs w:val="24"/>
        </w:rPr>
        <w:t>ТЕМА 1</w:t>
      </w:r>
      <w:r w:rsidRPr="00EF3321">
        <w:rPr>
          <w:rFonts w:ascii="Times New Roman" w:hAnsi="Times New Roman"/>
          <w:b/>
          <w:sz w:val="24"/>
          <w:szCs w:val="24"/>
        </w:rPr>
        <w:t>2</w:t>
      </w:r>
      <w:r w:rsidRPr="00BB0440">
        <w:rPr>
          <w:rFonts w:ascii="Times New Roman" w:hAnsi="Times New Roman"/>
          <w:b/>
          <w:sz w:val="24"/>
          <w:szCs w:val="24"/>
        </w:rPr>
        <w:t>.</w:t>
      </w:r>
      <w:r w:rsidRPr="004D27DF">
        <w:rPr>
          <w:rFonts w:ascii="Times New Roman" w:hAnsi="Times New Roman"/>
          <w:b/>
          <w:sz w:val="24"/>
          <w:szCs w:val="24"/>
        </w:rPr>
        <w:t xml:space="preserve"> </w:t>
      </w:r>
      <w:r w:rsidRPr="00BB0440">
        <w:rPr>
          <w:rFonts w:ascii="Times New Roman" w:hAnsi="Times New Roman"/>
          <w:b/>
          <w:sz w:val="24"/>
          <w:szCs w:val="24"/>
        </w:rPr>
        <w:t>Взаимозависимые лица и контролируемые сделки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Критерии для признания лиц взаимозависимыми. Порядок определения доли участия лица в организации, «кольцевая» и «перекрестная» схемы владения (взаимного владения). 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Общие положения о налогообложении в сделках между взаимозависимыми лицами.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 xml:space="preserve">Контролируемые сделки: критерии признания. 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Методы, используемые при определении для целей налогообложения доходов (прибыли, выручки) в сделках, признаваемых контролируемыми.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Соглашение о ценообразовании: общие положения, стороны соглашения, срок действия соглашения.</w:t>
      </w:r>
    </w:p>
    <w:p w:rsidR="00720576" w:rsidRPr="00BB0440" w:rsidRDefault="00720576" w:rsidP="00F65B80">
      <w:pPr>
        <w:numPr>
          <w:ilvl w:val="1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0440">
        <w:rPr>
          <w:rFonts w:ascii="Times New Roman" w:hAnsi="Times New Roman"/>
          <w:sz w:val="24"/>
          <w:szCs w:val="24"/>
        </w:rPr>
        <w:t>Порядок заключения соглашения о ценообразовании и порядок проверки его исполнения.</w:t>
      </w:r>
    </w:p>
    <w:p w:rsidR="00720576" w:rsidRPr="00BB0440" w:rsidRDefault="00720576" w:rsidP="00F65B80">
      <w:pPr>
        <w:pStyle w:val="af5"/>
        <w:rPr>
          <w:rFonts w:ascii="Times New Roman" w:hAnsi="Times New Roman"/>
        </w:rPr>
      </w:pPr>
    </w:p>
    <w:p w:rsidR="00720576" w:rsidRPr="00BB0440" w:rsidRDefault="00720576" w:rsidP="00F65B80">
      <w:pPr>
        <w:rPr>
          <w:rFonts w:ascii="Times New Roman" w:hAnsi="Times New Roman"/>
        </w:rPr>
      </w:pPr>
    </w:p>
    <w:p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0576" w:rsidRPr="00500A50" w:rsidRDefault="00720576" w:rsidP="00F65B80">
      <w:pPr>
        <w:keepNext/>
        <w:keepLines/>
        <w:spacing w:after="120" w:line="240" w:lineRule="auto"/>
        <w:jc w:val="center"/>
        <w:outlineLvl w:val="0"/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  <w:lastRenderedPageBreak/>
        <w:t>III ЭТАП</w:t>
      </w:r>
    </w:p>
    <w:p w:rsidR="00720576" w:rsidRPr="00500A50" w:rsidRDefault="00720576" w:rsidP="00F65B80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0576" w:rsidRPr="00500A50" w:rsidRDefault="00720576" w:rsidP="00F65B80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500A50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 xml:space="preserve">Описание </w:t>
      </w:r>
      <w:r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 xml:space="preserve">третьего </w:t>
      </w:r>
      <w:r w:rsidRPr="00500A50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>этапа</w:t>
      </w:r>
      <w:r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 xml:space="preserve"> 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00A50">
        <w:rPr>
          <w:rFonts w:ascii="Times New Roman" w:hAnsi="Times New Roman"/>
          <w:b/>
          <w:bCs/>
          <w:sz w:val="24"/>
          <w:szCs w:val="24"/>
          <w:lang w:eastAsia="ru-RU"/>
        </w:rPr>
        <w:t>Цель третьего этапа</w:t>
      </w:r>
      <w:r w:rsidRPr="00500A50">
        <w:rPr>
          <w:rFonts w:ascii="Times New Roman" w:hAnsi="Times New Roman"/>
          <w:bCs/>
          <w:sz w:val="24"/>
          <w:szCs w:val="24"/>
          <w:lang w:eastAsia="ru-RU"/>
        </w:rPr>
        <w:t xml:space="preserve"> квалификационного экзамена – оценка компетенций, необходимых потенциальному аудитору, в их взаимосвязи: способность участвовать в аудиторской деятельности в качестве аудитора.</w:t>
      </w:r>
    </w:p>
    <w:p w:rsidR="00720576" w:rsidRPr="00FA788D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C12BB">
        <w:rPr>
          <w:rFonts w:ascii="Times New Roman" w:hAnsi="Times New Roman"/>
          <w:bCs/>
          <w:sz w:val="24"/>
          <w:szCs w:val="24"/>
          <w:lang w:eastAsia="ru-RU"/>
        </w:rPr>
        <w:t>Третий этап состоит из одного модуля, который сдается в форме комплексной задачи.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2BB">
        <w:rPr>
          <w:rFonts w:ascii="Times New Roman" w:hAnsi="Times New Roman"/>
          <w:bCs/>
          <w:sz w:val="24"/>
          <w:szCs w:val="24"/>
          <w:lang w:eastAsia="ru-RU"/>
        </w:rPr>
        <w:t xml:space="preserve">Программа третьего этапа квалификационного экзамена по модулю «Комплексная задача» </w:t>
      </w:r>
      <w:bookmarkStart w:id="3" w:name="_Hlk27750951"/>
      <w:r w:rsidRPr="004C12BB">
        <w:rPr>
          <w:rFonts w:ascii="Times New Roman" w:hAnsi="Times New Roman"/>
          <w:bCs/>
          <w:sz w:val="24"/>
          <w:szCs w:val="24"/>
          <w:lang w:eastAsia="ru-RU"/>
        </w:rPr>
        <w:t>раскрывает описание подхода к содержанию и решению комплексной задачи, перечень оцениваемых компетенций в их взаимосвязи, порядок их оценки и  ожидаемый результат.</w:t>
      </w:r>
      <w:r w:rsidRPr="00676ED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FA788D">
        <w:rPr>
          <w:rFonts w:ascii="Times New Roman" w:hAnsi="Times New Roman"/>
          <w:sz w:val="24"/>
          <w:szCs w:val="24"/>
          <w:lang w:eastAsia="ru-RU"/>
        </w:rPr>
        <w:t>На третьем этапе квалификационного</w:t>
      </w:r>
      <w:r w:rsidRPr="00500A50">
        <w:rPr>
          <w:rFonts w:ascii="Times New Roman" w:hAnsi="Times New Roman"/>
          <w:sz w:val="24"/>
          <w:szCs w:val="24"/>
          <w:lang w:eastAsia="ru-RU"/>
        </w:rPr>
        <w:t xml:space="preserve"> экзамена дополнительно оцениваются профессиональные навыки претендента, которые описаны в Программе.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3"/>
    </w:p>
    <w:p w:rsidR="00720576" w:rsidRPr="00500A50" w:rsidRDefault="00720576" w:rsidP="00F65B80">
      <w:pPr>
        <w:pStyle w:val="a3"/>
        <w:spacing w:before="120" w:beforeAutospacing="0" w:after="120" w:afterAutospacing="0"/>
        <w:ind w:firstLine="709"/>
        <w:jc w:val="both"/>
      </w:pPr>
      <w:r w:rsidRPr="00500A50">
        <w:t>При сдаче третьего этапа квалификационного экзамена каждый претендент получает комплексную задачу, единую для всех претендентов, одновременно</w:t>
      </w:r>
      <w:r>
        <w:t xml:space="preserve"> сдающих третий этап экзамена. </w:t>
      </w:r>
    </w:p>
    <w:p w:rsidR="00720576" w:rsidRPr="00500A50" w:rsidRDefault="00720576" w:rsidP="00F65B80">
      <w:pPr>
        <w:rPr>
          <w:rFonts w:ascii="Times New Roman" w:hAnsi="Times New Roman"/>
        </w:rPr>
      </w:pPr>
    </w:p>
    <w:p w:rsidR="00720576" w:rsidRDefault="00720576" w:rsidP="00F65B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0576" w:rsidRPr="00EF3321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EF3321">
        <w:rPr>
          <w:rFonts w:ascii="Times New Roman" w:hAnsi="Times New Roman"/>
        </w:rPr>
        <w:lastRenderedPageBreak/>
        <w:t>МОДУЛЬ «</w:t>
      </w:r>
      <w:r>
        <w:rPr>
          <w:rFonts w:ascii="Times New Roman" w:hAnsi="Times New Roman"/>
        </w:rPr>
        <w:t>КОМПЛЕКСНАЯ ЗАДАЧА</w:t>
      </w:r>
      <w:r w:rsidRPr="00EF3321">
        <w:rPr>
          <w:rFonts w:ascii="Times New Roman" w:hAnsi="Times New Roman"/>
        </w:rPr>
        <w:t>»</w:t>
      </w:r>
    </w:p>
    <w:p w:rsidR="00720576" w:rsidRPr="00BB0440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Введение</w:t>
      </w:r>
    </w:p>
    <w:p w:rsidR="00720576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Программа модуля «Комплексная задача» </w:t>
      </w:r>
      <w:r w:rsidR="00EE4EDB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="00EE4EDB">
        <w:rPr>
          <w:rFonts w:ascii="Times New Roman" w:hAnsi="Times New Roman"/>
          <w:sz w:val="24"/>
          <w:szCs w:val="24"/>
          <w:lang w:eastAsia="ru-RU"/>
        </w:rPr>
        <w:t>КЗ</w:t>
      </w:r>
      <w:proofErr w:type="gramEnd"/>
      <w:r w:rsidR="00EE4EDB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третьего этапа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квалификационного экзамена содержит перечень оцениваемых компетенций в их взаимосвязи</w:t>
      </w:r>
      <w:r w:rsidR="00EE4ED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E4EDB" w:rsidRPr="00EE4EDB">
        <w:rPr>
          <w:rFonts w:ascii="Times New Roman" w:hAnsi="Times New Roman"/>
          <w:sz w:val="24"/>
          <w:szCs w:val="24"/>
          <w:lang w:eastAsia="ru-RU"/>
        </w:rPr>
        <w:t>обеспечивающей способность претендента участвовать в аудиторской деятельности в качестве аудитора, а такж</w:t>
      </w:r>
      <w:r w:rsidR="00EE4EDB">
        <w:rPr>
          <w:rFonts w:ascii="Times New Roman" w:hAnsi="Times New Roman"/>
          <w:sz w:val="24"/>
          <w:szCs w:val="24"/>
          <w:lang w:eastAsia="ru-RU"/>
        </w:rPr>
        <w:t>е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примерную тематику комплексной задачи, предлагаемой претендентам на экзамене. </w:t>
      </w:r>
    </w:p>
    <w:p w:rsidR="00720576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 w:rsidRPr="00BB0440">
        <w:rPr>
          <w:rFonts w:ascii="Times New Roman" w:hAnsi="Times New Roman"/>
        </w:rPr>
        <w:t>Оцениваемые компетенции</w:t>
      </w:r>
    </w:p>
    <w:p w:rsidR="00720576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502D15" w:rsidRDefault="00EE4EDB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Комплексная оценка </w:t>
      </w:r>
      <w:r w:rsidRPr="00EE4EDB">
        <w:rPr>
          <w:rFonts w:ascii="Times New Roman" w:hAnsi="Times New Roman"/>
          <w:sz w:val="24"/>
          <w:szCs w:val="24"/>
          <w:lang w:eastAsia="ru-RU"/>
        </w:rPr>
        <w:t>способности претендента участвовать в аудиторской деятельности в качестве аудитора проводится на основе заданий и вопросов, которые устанавливаются Комиссией из областей знаний, определенных согласно Приложению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4EDB">
        <w:rPr>
          <w:rFonts w:ascii="Times New Roman" w:hAnsi="Times New Roman"/>
          <w:sz w:val="24"/>
          <w:szCs w:val="24"/>
          <w:lang w:eastAsia="ru-RU"/>
        </w:rPr>
        <w:t>перечнем областей знаний к Порядку проведения квалификационного экзамена лица, претендующего на получение квалификационного аттестата аудитора.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0576">
        <w:rPr>
          <w:rFonts w:ascii="Times New Roman" w:hAnsi="Times New Roman"/>
          <w:sz w:val="24"/>
          <w:szCs w:val="24"/>
          <w:lang w:eastAsia="ru-RU"/>
        </w:rPr>
        <w:t>В рамках модуля</w:t>
      </w:r>
      <w:r w:rsidR="00720576" w:rsidRPr="00502D15">
        <w:rPr>
          <w:rFonts w:ascii="Times New Roman" w:hAnsi="Times New Roman"/>
          <w:sz w:val="24"/>
          <w:szCs w:val="24"/>
          <w:lang w:eastAsia="ru-RU"/>
        </w:rPr>
        <w:t xml:space="preserve"> оценивается способность составлять аудиторское заключение, содержащее обоснованное профессиональное суждение, сформированное на основе анализа и оценки информации из различных источников и умения совмещать компетенции (знания и практический опыт) из всех </w:t>
      </w:r>
      <w:r>
        <w:rPr>
          <w:rFonts w:ascii="Times New Roman" w:hAnsi="Times New Roman"/>
          <w:sz w:val="24"/>
          <w:szCs w:val="24"/>
          <w:lang w:eastAsia="ru-RU"/>
        </w:rPr>
        <w:t xml:space="preserve">установленных </w:t>
      </w:r>
      <w:r w:rsidR="00720576" w:rsidRPr="00502D15">
        <w:rPr>
          <w:rFonts w:ascii="Times New Roman" w:hAnsi="Times New Roman"/>
          <w:sz w:val="24"/>
          <w:szCs w:val="24"/>
          <w:lang w:eastAsia="ru-RU"/>
        </w:rPr>
        <w:t xml:space="preserve">областей </w:t>
      </w:r>
      <w:r>
        <w:rPr>
          <w:rFonts w:ascii="Times New Roman" w:hAnsi="Times New Roman"/>
          <w:sz w:val="24"/>
          <w:szCs w:val="24"/>
          <w:lang w:eastAsia="ru-RU"/>
        </w:rPr>
        <w:t>компетенций (</w:t>
      </w:r>
      <w:r w:rsidR="00720576" w:rsidRPr="00502D15">
        <w:rPr>
          <w:rFonts w:ascii="Times New Roman" w:hAnsi="Times New Roman"/>
          <w:sz w:val="24"/>
          <w:szCs w:val="24"/>
          <w:lang w:eastAsia="ru-RU"/>
        </w:rPr>
        <w:t>аттестации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720576" w:rsidRPr="00502D15">
        <w:rPr>
          <w:rFonts w:ascii="Times New Roman" w:hAnsi="Times New Roman"/>
          <w:color w:val="000000"/>
          <w:sz w:val="24"/>
          <w:szCs w:val="24"/>
        </w:rPr>
        <w:t>.</w:t>
      </w:r>
      <w:r w:rsidR="00720576" w:rsidRPr="00502D1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При решении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КЗ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предполагается проверка компетенций и профессиональных навыков.</w:t>
      </w:r>
    </w:p>
    <w:p w:rsidR="00720576" w:rsidRPr="00502D15" w:rsidRDefault="00720576" w:rsidP="00F65B80">
      <w:pPr>
        <w:tabs>
          <w:tab w:val="left" w:pos="85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445"/>
        <w:gridCol w:w="4734"/>
        <w:gridCol w:w="2460"/>
      </w:tblGrid>
      <w:tr w:rsidR="00720576" w:rsidRPr="00502D15" w:rsidTr="00E1262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Оцениваемые 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ласти компетенций (аттестации) аудитора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Обобщенные компетенции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в общем объеме компетенций по модулю (%)</w:t>
            </w:r>
          </w:p>
        </w:tc>
      </w:tr>
      <w:tr w:rsidR="00720576" w:rsidRPr="00502D15" w:rsidTr="00E1262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Аудиторская деятельность</w:t>
            </w: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D15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Систематизировать и оценивать совокупность факторов, влияющих на выполнение аудиторского задания в конкретной практической ситуации, выявля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 наиболее существенные факторы</w:t>
            </w:r>
            <w:r w:rsidRPr="0050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которые могут оказать влияние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бухгалтерскую</w:t>
            </w:r>
            <w:r w:rsidRPr="0050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(финансовую) </w:t>
            </w:r>
            <w:r w:rsidRPr="00502D15">
              <w:rPr>
                <w:rFonts w:ascii="Times New Roman" w:hAnsi="Times New Roman"/>
                <w:color w:val="000000"/>
                <w:sz w:val="24"/>
                <w:szCs w:val="24"/>
              </w:rPr>
              <w:t>отчетност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</w:t>
            </w:r>
            <w:r w:rsidRPr="006073A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организации*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</w:tr>
      <w:tr w:rsidR="00720576" w:rsidRPr="00502D15" w:rsidTr="00E1262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Бухгалтерский учет и отчетность</w:t>
            </w:r>
          </w:p>
        </w:tc>
        <w:tc>
          <w:tcPr>
            <w:tcW w:w="4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720576" w:rsidRPr="00502D15" w:rsidTr="00E1262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анализ и анализ бизнеса</w:t>
            </w:r>
          </w:p>
        </w:tc>
        <w:tc>
          <w:tcPr>
            <w:tcW w:w="4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502D15" w:rsidTr="00E1262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Управленческий учет, управление рисками, внутренний контроль</w:t>
            </w:r>
          </w:p>
        </w:tc>
        <w:tc>
          <w:tcPr>
            <w:tcW w:w="4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720576" w:rsidRPr="00502D15" w:rsidTr="00E1262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502D15" w:rsidTr="00E1262A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Налогообложение</w:t>
            </w:r>
          </w:p>
        </w:tc>
        <w:tc>
          <w:tcPr>
            <w:tcW w:w="4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-10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20576" w:rsidRPr="00502D15" w:rsidTr="00E1262A">
        <w:trPr>
          <w:trHeight w:val="1281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502D15">
              <w:rPr>
                <w:rFonts w:ascii="Times New Roman" w:hAnsi="Times New Roman"/>
                <w:sz w:val="24"/>
                <w:szCs w:val="24"/>
              </w:rPr>
              <w:t>огически излагать свое мнение, структурировать проблемы, предлагать их решение, аргументировать свою позицию, применять профессиональный скептицизм при оценке информации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20%, </w:t>
            </w: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  <w:r w:rsidRPr="00502D15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57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5%</w:t>
            </w:r>
          </w:p>
        </w:tc>
      </w:tr>
      <w:tr w:rsidR="00720576" w:rsidRPr="00502D15" w:rsidTr="00E1262A"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D15">
              <w:rPr>
                <w:rFonts w:ascii="Times New Roman" w:hAnsi="Times New Roman"/>
                <w:sz w:val="24"/>
                <w:szCs w:val="24"/>
              </w:rPr>
              <w:t>Применять профессиональное суждение с учетом всех обстоятельств и полученной информации</w:t>
            </w: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576" w:rsidRPr="00502D15" w:rsidTr="00E1262A"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D15">
              <w:rPr>
                <w:rFonts w:ascii="Times New Roman" w:hAnsi="Times New Roman"/>
                <w:sz w:val="24"/>
                <w:szCs w:val="24"/>
              </w:rPr>
              <w:t xml:space="preserve">Формировать мнение о достоверности бухгалтерской (финансовой) отчетности, делать иные выводы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давать </w:t>
            </w:r>
            <w:r w:rsidRPr="00502D15">
              <w:rPr>
                <w:rFonts w:ascii="Times New Roman" w:hAnsi="Times New Roman"/>
                <w:sz w:val="24"/>
                <w:szCs w:val="24"/>
              </w:rPr>
              <w:t xml:space="preserve">рекомендации применительно к </w:t>
            </w:r>
            <w:r w:rsidRPr="00502D15">
              <w:rPr>
                <w:rFonts w:ascii="Times New Roman" w:hAnsi="Times New Roman"/>
                <w:sz w:val="24"/>
                <w:szCs w:val="24"/>
              </w:rPr>
              <w:lastRenderedPageBreak/>
              <w:t>конкретной практической ситуации</w:t>
            </w: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76" w:rsidRPr="00502D15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0576" w:rsidRPr="00D22AFE" w:rsidRDefault="00720576" w:rsidP="00F65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3A8">
        <w:rPr>
          <w:rFonts w:ascii="Times New Roman" w:hAnsi="Times New Roman"/>
          <w:sz w:val="24"/>
          <w:szCs w:val="24"/>
          <w:lang w:eastAsia="ru-RU"/>
        </w:rPr>
        <w:lastRenderedPageBreak/>
        <w:t xml:space="preserve">*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6073A8">
        <w:rPr>
          <w:rFonts w:ascii="Times New Roman" w:hAnsi="Times New Roman"/>
          <w:sz w:val="24"/>
          <w:szCs w:val="24"/>
          <w:lang w:eastAsia="ru-RU"/>
        </w:rPr>
        <w:t>оответствующие факторы оцениваются в разрезе каждой из областей аттестации. При этом значимость и влияние на бухгалтерскую (финансовую) отчетность каждого из выявленных факторов мо</w:t>
      </w:r>
      <w:r>
        <w:rPr>
          <w:rFonts w:ascii="Times New Roman" w:hAnsi="Times New Roman"/>
          <w:sz w:val="24"/>
          <w:szCs w:val="24"/>
          <w:lang w:eastAsia="ru-RU"/>
        </w:rPr>
        <w:t>гут</w:t>
      </w:r>
      <w:r w:rsidRPr="006073A8">
        <w:rPr>
          <w:rFonts w:ascii="Times New Roman" w:hAnsi="Times New Roman"/>
          <w:sz w:val="24"/>
          <w:szCs w:val="24"/>
          <w:lang w:eastAsia="ru-RU"/>
        </w:rPr>
        <w:t xml:space="preserve"> быть различны и не завис</w:t>
      </w:r>
      <w:r>
        <w:rPr>
          <w:rFonts w:ascii="Times New Roman" w:hAnsi="Times New Roman"/>
          <w:sz w:val="24"/>
          <w:szCs w:val="24"/>
          <w:lang w:eastAsia="ru-RU"/>
        </w:rPr>
        <w:t>еть</w:t>
      </w:r>
      <w:r w:rsidRPr="006073A8">
        <w:rPr>
          <w:rFonts w:ascii="Times New Roman" w:hAnsi="Times New Roman"/>
          <w:sz w:val="24"/>
          <w:szCs w:val="24"/>
          <w:lang w:eastAsia="ru-RU"/>
        </w:rPr>
        <w:t xml:space="preserve"> друг от друга.</w:t>
      </w:r>
    </w:p>
    <w:p w:rsidR="00720576" w:rsidRDefault="00720576" w:rsidP="00F65B8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4C12BB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2B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20576" w:rsidRPr="004C12BB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2BB">
        <w:rPr>
          <w:rFonts w:ascii="Times New Roman" w:hAnsi="Times New Roman"/>
          <w:sz w:val="24"/>
          <w:szCs w:val="24"/>
          <w:lang w:eastAsia="ru-RU"/>
        </w:rPr>
        <w:t xml:space="preserve">Удельный вес оцениваемых компетенций по областям «Аудиторская деятельность» и «Бухгалтерский учет и отчетность» в общем объеме компетенций по модулю является фиксированным и составляет 25% по каждой области. По остальным областям компетенций удельный вес в общем объеме компетенций по модулю варьирует от 5 до 10% в зависимости от условий конкретной КЗ, однако в совокупности не может превышать 30%. 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2BB">
        <w:rPr>
          <w:rFonts w:ascii="Times New Roman" w:hAnsi="Times New Roman"/>
          <w:sz w:val="24"/>
          <w:szCs w:val="24"/>
          <w:lang w:eastAsia="ru-RU"/>
        </w:rPr>
        <w:t>Профессиональные навыки составляют 20% в общем объеме компетенций по модулю и не имеют прямой связи с конкретными областями аттестации (компетенций), а оцениваются применительно к решению КЗ в целом и подхода к обоснованию профессионального суждения претендента как будущего аудитора.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Default="00720576" w:rsidP="00F65B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BB0440" w:rsidRDefault="00720576" w:rsidP="00F65B80">
      <w:pPr>
        <w:pStyle w:val="2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комплексной задачи</w:t>
      </w:r>
    </w:p>
    <w:p w:rsidR="00720576" w:rsidRDefault="00720576" w:rsidP="00F65B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Pr="00502D15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502D15">
        <w:rPr>
          <w:rFonts w:ascii="Times New Roman" w:hAnsi="Times New Roman"/>
          <w:sz w:val="24"/>
          <w:szCs w:val="24"/>
          <w:lang w:eastAsia="ru-RU"/>
        </w:rPr>
        <w:t>З воспроизводит практическую ситуацию, в которой претендент должен выступить в роли аудитора, и содержит:</w:t>
      </w:r>
    </w:p>
    <w:p w:rsidR="00720576" w:rsidRPr="00502D15" w:rsidRDefault="00720576" w:rsidP="00F65B80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у</w:t>
      </w:r>
      <w:r w:rsidRPr="00502D15">
        <w:rPr>
          <w:rFonts w:ascii="Times New Roman" w:hAnsi="Times New Roman"/>
          <w:sz w:val="24"/>
          <w:szCs w:val="24"/>
          <w:u w:val="single"/>
          <w:lang w:eastAsia="ru-RU"/>
        </w:rPr>
        <w:t>словие задачи</w:t>
      </w:r>
      <w:r w:rsidRPr="00502D15">
        <w:rPr>
          <w:rFonts w:ascii="Times New Roman" w:hAnsi="Times New Roman"/>
          <w:sz w:val="24"/>
          <w:szCs w:val="24"/>
          <w:lang w:eastAsia="ru-RU"/>
        </w:rPr>
        <w:t>: сценарий и прилагаемые к нему документы и источники информации по конкретной 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502D15">
        <w:rPr>
          <w:rFonts w:ascii="Times New Roman" w:hAnsi="Times New Roman"/>
          <w:sz w:val="24"/>
          <w:szCs w:val="24"/>
          <w:lang w:eastAsia="ru-RU"/>
        </w:rPr>
        <w:t>бухгалтерскую (финансовую) отчетность, описание условий и особенностей ее деятельности (как непосредственно в виде текстового описания, так и в виде иных источников информации, например выдержек из документов)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20576" w:rsidRPr="00502D15" w:rsidRDefault="00720576" w:rsidP="00F65B80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з</w:t>
      </w:r>
      <w:r w:rsidRPr="00502D15">
        <w:rPr>
          <w:rFonts w:ascii="Times New Roman" w:hAnsi="Times New Roman"/>
          <w:sz w:val="24"/>
          <w:szCs w:val="24"/>
          <w:u w:val="single"/>
          <w:lang w:eastAsia="ru-RU"/>
        </w:rPr>
        <w:t>адания (вопросы)</w:t>
      </w:r>
      <w:r w:rsidRPr="00502D15">
        <w:rPr>
          <w:rFonts w:ascii="Times New Roman" w:hAnsi="Times New Roman"/>
          <w:sz w:val="24"/>
          <w:szCs w:val="24"/>
          <w:lang w:eastAsia="ru-RU"/>
        </w:rPr>
        <w:t>, предполагающие оценку факторов, относящихся к различным областям деятельности организации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требующих профессионального суждения аудитора. Каждый из факторов подлежит оценке с точки зрения его влияния на мнение аудитора о достоверности бухгалтерской (финансовой) отчетности организации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20576" w:rsidRDefault="00720576" w:rsidP="00F65B80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r w:rsidRPr="004C12BB">
        <w:rPr>
          <w:rFonts w:ascii="Times New Roman" w:hAnsi="Times New Roman"/>
          <w:sz w:val="24"/>
          <w:szCs w:val="24"/>
          <w:u w:val="single"/>
          <w:lang w:eastAsia="ru-RU"/>
        </w:rPr>
        <w:t>езультатом решения КЗ</w:t>
      </w:r>
      <w:r w:rsidRPr="004C1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D15">
        <w:rPr>
          <w:rFonts w:ascii="Times New Roman" w:hAnsi="Times New Roman"/>
          <w:sz w:val="24"/>
          <w:szCs w:val="24"/>
          <w:lang w:eastAsia="ru-RU"/>
        </w:rPr>
        <w:t>является составление аудиторского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заключения.</w:t>
      </w:r>
      <w:r w:rsidRPr="008739B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57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02D15">
        <w:rPr>
          <w:rFonts w:ascii="Times New Roman" w:hAnsi="Times New Roman"/>
          <w:sz w:val="24"/>
          <w:szCs w:val="24"/>
          <w:lang w:eastAsia="ru-RU"/>
        </w:rPr>
        <w:t>ретий этап квалификационного экзамена предполагает комплексность и, соответственно, более глубокую степень владения компетенциями всех модулей второго этапа, а также использования профессиональных навыков, необходимых аудитору, в конкретной ситуации для целей проверки способности учета влияния всех обстоятельств на выполнение аудиторского задания и составление аудиторского заключения.</w:t>
      </w:r>
    </w:p>
    <w:p w:rsidR="00720576" w:rsidRDefault="00720576" w:rsidP="00F65B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39B6" w:rsidRDefault="008739B6" w:rsidP="00F6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4" w:name="_GoBack"/>
      <w:bookmarkEnd w:id="4"/>
    </w:p>
    <w:sectPr w:rsidR="008739B6" w:rsidSect="00240E39"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B1" w:rsidRDefault="00E126B1" w:rsidP="00095B7D">
      <w:pPr>
        <w:spacing w:after="0" w:line="240" w:lineRule="auto"/>
      </w:pPr>
      <w:r>
        <w:separator/>
      </w:r>
    </w:p>
  </w:endnote>
  <w:endnote w:type="continuationSeparator" w:id="0">
    <w:p w:rsidR="00E126B1" w:rsidRDefault="00E126B1" w:rsidP="0009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B1" w:rsidRDefault="00E126B1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F0FD6">
      <w:rPr>
        <w:noProof/>
      </w:rPr>
      <w:t>2</w:t>
    </w:r>
    <w:r>
      <w:fldChar w:fldCharType="end"/>
    </w:r>
  </w:p>
  <w:p w:rsidR="00E126B1" w:rsidRDefault="00E126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B1" w:rsidRDefault="00E126B1" w:rsidP="00095B7D">
      <w:pPr>
        <w:spacing w:after="0" w:line="240" w:lineRule="auto"/>
      </w:pPr>
      <w:r>
        <w:separator/>
      </w:r>
    </w:p>
  </w:footnote>
  <w:footnote w:type="continuationSeparator" w:id="0">
    <w:p w:rsidR="00E126B1" w:rsidRDefault="00E126B1" w:rsidP="0009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556"/>
    <w:multiLevelType w:val="hybridMultilevel"/>
    <w:tmpl w:val="132E2C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79436A"/>
    <w:multiLevelType w:val="multilevel"/>
    <w:tmpl w:val="D6C26BEE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502454C"/>
    <w:multiLevelType w:val="multilevel"/>
    <w:tmpl w:val="BB869E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58F6CD3"/>
    <w:multiLevelType w:val="multilevel"/>
    <w:tmpl w:val="571E890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831728E"/>
    <w:multiLevelType w:val="multilevel"/>
    <w:tmpl w:val="DAEAC9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0C46656"/>
    <w:multiLevelType w:val="hybridMultilevel"/>
    <w:tmpl w:val="5636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60FBA"/>
    <w:multiLevelType w:val="multilevel"/>
    <w:tmpl w:val="029EB73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32D66D0"/>
    <w:multiLevelType w:val="hybridMultilevel"/>
    <w:tmpl w:val="20CE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61DF1"/>
    <w:multiLevelType w:val="multilevel"/>
    <w:tmpl w:val="B2AE5ADC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16D7CEB"/>
    <w:multiLevelType w:val="hybridMultilevel"/>
    <w:tmpl w:val="24ECF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C6BA1"/>
    <w:multiLevelType w:val="hybridMultilevel"/>
    <w:tmpl w:val="8902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9D242F"/>
    <w:multiLevelType w:val="multilevel"/>
    <w:tmpl w:val="DAAE07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>
    <w:nsid w:val="271E6E56"/>
    <w:multiLevelType w:val="multilevel"/>
    <w:tmpl w:val="5C022F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8D526E8"/>
    <w:multiLevelType w:val="hybridMultilevel"/>
    <w:tmpl w:val="9738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D4AAE"/>
    <w:multiLevelType w:val="multilevel"/>
    <w:tmpl w:val="5F56F98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F84237D"/>
    <w:multiLevelType w:val="multilevel"/>
    <w:tmpl w:val="A3FEBB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1F37530"/>
    <w:multiLevelType w:val="hybridMultilevel"/>
    <w:tmpl w:val="6928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96046"/>
    <w:multiLevelType w:val="hybridMultilevel"/>
    <w:tmpl w:val="6510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B2330"/>
    <w:multiLevelType w:val="multilevel"/>
    <w:tmpl w:val="1C38F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EE7D63"/>
    <w:multiLevelType w:val="multilevel"/>
    <w:tmpl w:val="21425A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C511EA8"/>
    <w:multiLevelType w:val="multilevel"/>
    <w:tmpl w:val="9FC832F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3CA838C4"/>
    <w:multiLevelType w:val="multilevel"/>
    <w:tmpl w:val="292AABF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5CA2B7E"/>
    <w:multiLevelType w:val="hybridMultilevel"/>
    <w:tmpl w:val="CD3C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67429"/>
    <w:multiLevelType w:val="multilevel"/>
    <w:tmpl w:val="219E2C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24">
    <w:nsid w:val="56287D3D"/>
    <w:multiLevelType w:val="multilevel"/>
    <w:tmpl w:val="C2AE28C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5AED6E4D"/>
    <w:multiLevelType w:val="multilevel"/>
    <w:tmpl w:val="8A2066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5D2822CF"/>
    <w:multiLevelType w:val="hybridMultilevel"/>
    <w:tmpl w:val="3A7C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04DDC"/>
    <w:multiLevelType w:val="multilevel"/>
    <w:tmpl w:val="A4E8F6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8">
    <w:nsid w:val="675D15E4"/>
    <w:multiLevelType w:val="multilevel"/>
    <w:tmpl w:val="61B4D1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684039FE"/>
    <w:multiLevelType w:val="multilevel"/>
    <w:tmpl w:val="F1AA8BF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92152A5"/>
    <w:multiLevelType w:val="multilevel"/>
    <w:tmpl w:val="8AF8EB86"/>
    <w:lvl w:ilvl="0">
      <w:start w:val="1"/>
      <w:numFmt w:val="decimal"/>
      <w:lvlText w:val="%1."/>
      <w:lvlJc w:val="left"/>
      <w:pPr>
        <w:ind w:left="460" w:hanging="4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1">
    <w:nsid w:val="6944310D"/>
    <w:multiLevelType w:val="multilevel"/>
    <w:tmpl w:val="FB5476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94D6C94"/>
    <w:multiLevelType w:val="hybridMultilevel"/>
    <w:tmpl w:val="7E5C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F291C"/>
    <w:multiLevelType w:val="multilevel"/>
    <w:tmpl w:val="4D3413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4">
    <w:nsid w:val="6A8D79E5"/>
    <w:multiLevelType w:val="multilevel"/>
    <w:tmpl w:val="210EA20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CE0195C"/>
    <w:multiLevelType w:val="multilevel"/>
    <w:tmpl w:val="0CA211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>
    <w:nsid w:val="6E4C321D"/>
    <w:multiLevelType w:val="multilevel"/>
    <w:tmpl w:val="9B24649C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6FA60F68"/>
    <w:multiLevelType w:val="multilevel"/>
    <w:tmpl w:val="49AE22D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8">
    <w:nsid w:val="704A1F78"/>
    <w:multiLevelType w:val="hybridMultilevel"/>
    <w:tmpl w:val="C8EA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33B41"/>
    <w:multiLevelType w:val="multilevel"/>
    <w:tmpl w:val="BAE430E2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40">
    <w:nsid w:val="720B724B"/>
    <w:multiLevelType w:val="multilevel"/>
    <w:tmpl w:val="735030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1">
    <w:nsid w:val="72CB1588"/>
    <w:multiLevelType w:val="multilevel"/>
    <w:tmpl w:val="89D8990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73BC3490"/>
    <w:multiLevelType w:val="hybridMultilevel"/>
    <w:tmpl w:val="53F0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50530"/>
    <w:multiLevelType w:val="multilevel"/>
    <w:tmpl w:val="43F8FAF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77386411"/>
    <w:multiLevelType w:val="multilevel"/>
    <w:tmpl w:val="3EFCD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>
    <w:nsid w:val="79894766"/>
    <w:multiLevelType w:val="multilevel"/>
    <w:tmpl w:val="BAE430E2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46">
    <w:nsid w:val="7B9723BA"/>
    <w:multiLevelType w:val="multilevel"/>
    <w:tmpl w:val="4AD05A4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>
    <w:nsid w:val="7C4C47C6"/>
    <w:multiLevelType w:val="multilevel"/>
    <w:tmpl w:val="3D8220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>
    <w:nsid w:val="7C9E060C"/>
    <w:multiLevelType w:val="multilevel"/>
    <w:tmpl w:val="4F82B6D0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22"/>
  </w:num>
  <w:num w:numId="3">
    <w:abstractNumId w:val="42"/>
  </w:num>
  <w:num w:numId="4">
    <w:abstractNumId w:val="32"/>
  </w:num>
  <w:num w:numId="5">
    <w:abstractNumId w:val="31"/>
  </w:num>
  <w:num w:numId="6">
    <w:abstractNumId w:val="25"/>
  </w:num>
  <w:num w:numId="7">
    <w:abstractNumId w:val="15"/>
  </w:num>
  <w:num w:numId="8">
    <w:abstractNumId w:val="34"/>
  </w:num>
  <w:num w:numId="9">
    <w:abstractNumId w:val="9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4"/>
  </w:num>
  <w:num w:numId="21">
    <w:abstractNumId w:val="3"/>
  </w:num>
  <w:num w:numId="22">
    <w:abstractNumId w:val="23"/>
  </w:num>
  <w:num w:numId="23">
    <w:abstractNumId w:val="41"/>
  </w:num>
  <w:num w:numId="24">
    <w:abstractNumId w:val="7"/>
  </w:num>
  <w:num w:numId="25">
    <w:abstractNumId w:val="17"/>
  </w:num>
  <w:num w:numId="26">
    <w:abstractNumId w:val="26"/>
  </w:num>
  <w:num w:numId="27">
    <w:abstractNumId w:val="39"/>
  </w:num>
  <w:num w:numId="28">
    <w:abstractNumId w:val="18"/>
  </w:num>
  <w:num w:numId="29">
    <w:abstractNumId w:val="14"/>
  </w:num>
  <w:num w:numId="30">
    <w:abstractNumId w:val="19"/>
  </w:num>
  <w:num w:numId="31">
    <w:abstractNumId w:val="46"/>
  </w:num>
  <w:num w:numId="32">
    <w:abstractNumId w:val="48"/>
  </w:num>
  <w:num w:numId="33">
    <w:abstractNumId w:val="8"/>
  </w:num>
  <w:num w:numId="34">
    <w:abstractNumId w:val="38"/>
  </w:num>
  <w:num w:numId="35">
    <w:abstractNumId w:val="37"/>
  </w:num>
  <w:num w:numId="36">
    <w:abstractNumId w:val="35"/>
  </w:num>
  <w:num w:numId="37">
    <w:abstractNumId w:val="47"/>
  </w:num>
  <w:num w:numId="38">
    <w:abstractNumId w:val="28"/>
  </w:num>
  <w:num w:numId="39">
    <w:abstractNumId w:val="0"/>
  </w:num>
  <w:num w:numId="40">
    <w:abstractNumId w:val="10"/>
  </w:num>
  <w:num w:numId="41">
    <w:abstractNumId w:val="29"/>
  </w:num>
  <w:num w:numId="42">
    <w:abstractNumId w:val="6"/>
  </w:num>
  <w:num w:numId="43">
    <w:abstractNumId w:val="44"/>
  </w:num>
  <w:num w:numId="44">
    <w:abstractNumId w:val="12"/>
  </w:num>
  <w:num w:numId="45">
    <w:abstractNumId w:val="36"/>
  </w:num>
  <w:num w:numId="46">
    <w:abstractNumId w:val="11"/>
  </w:num>
  <w:num w:numId="47">
    <w:abstractNumId w:val="33"/>
  </w:num>
  <w:num w:numId="48">
    <w:abstractNumId w:val="2"/>
  </w:num>
  <w:num w:numId="49">
    <w:abstractNumId w:val="5"/>
  </w:num>
  <w:num w:numId="50">
    <w:abstractNumId w:val="4"/>
  </w:num>
  <w:num w:numId="51">
    <w:abstractNumId w:val="21"/>
  </w:num>
  <w:num w:numId="52">
    <w:abstractNumId w:val="45"/>
  </w:num>
  <w:num w:numId="53">
    <w:abstractNumId w:val="43"/>
  </w:num>
  <w:num w:numId="54">
    <w:abstractNumId w:val="1"/>
  </w:num>
  <w:num w:numId="55">
    <w:abstractNumId w:val="20"/>
  </w:num>
  <w:num w:numId="56">
    <w:abstractNumId w:val="16"/>
  </w:num>
  <w:num w:numId="57">
    <w:abstractNumId w:val="32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естова Елена Борисовна">
    <w15:presenceInfo w15:providerId="AD" w15:userId="S-1-5-21-1972660016-3816612848-4285296050-1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94"/>
    <w:rsid w:val="00002DC6"/>
    <w:rsid w:val="00012971"/>
    <w:rsid w:val="00012F8A"/>
    <w:rsid w:val="00025E95"/>
    <w:rsid w:val="00033501"/>
    <w:rsid w:val="0004178D"/>
    <w:rsid w:val="000425C4"/>
    <w:rsid w:val="00044707"/>
    <w:rsid w:val="000565BF"/>
    <w:rsid w:val="00071FEF"/>
    <w:rsid w:val="00077EA7"/>
    <w:rsid w:val="0008783B"/>
    <w:rsid w:val="00090AD8"/>
    <w:rsid w:val="00093384"/>
    <w:rsid w:val="00095B7D"/>
    <w:rsid w:val="000B2A54"/>
    <w:rsid w:val="000B58B4"/>
    <w:rsid w:val="000D0988"/>
    <w:rsid w:val="000D5857"/>
    <w:rsid w:val="000E0246"/>
    <w:rsid w:val="000F3DDD"/>
    <w:rsid w:val="000F53F1"/>
    <w:rsid w:val="00102FF2"/>
    <w:rsid w:val="00104F1D"/>
    <w:rsid w:val="0011198E"/>
    <w:rsid w:val="00141D70"/>
    <w:rsid w:val="001541A3"/>
    <w:rsid w:val="00154B17"/>
    <w:rsid w:val="00161F24"/>
    <w:rsid w:val="00170D4B"/>
    <w:rsid w:val="00174B20"/>
    <w:rsid w:val="00177280"/>
    <w:rsid w:val="00191827"/>
    <w:rsid w:val="00192744"/>
    <w:rsid w:val="00196152"/>
    <w:rsid w:val="001A19ED"/>
    <w:rsid w:val="001A4427"/>
    <w:rsid w:val="001B7AED"/>
    <w:rsid w:val="001C774B"/>
    <w:rsid w:val="001D4669"/>
    <w:rsid w:val="001D4D76"/>
    <w:rsid w:val="001D65B3"/>
    <w:rsid w:val="001F3636"/>
    <w:rsid w:val="001F7C2A"/>
    <w:rsid w:val="00203FBC"/>
    <w:rsid w:val="002320A9"/>
    <w:rsid w:val="00234EA3"/>
    <w:rsid w:val="00236867"/>
    <w:rsid w:val="00240E39"/>
    <w:rsid w:val="00243BCE"/>
    <w:rsid w:val="0024790A"/>
    <w:rsid w:val="00255D91"/>
    <w:rsid w:val="002665A1"/>
    <w:rsid w:val="00291CAC"/>
    <w:rsid w:val="002A0F0D"/>
    <w:rsid w:val="002B2703"/>
    <w:rsid w:val="002B5D21"/>
    <w:rsid w:val="002C1C69"/>
    <w:rsid w:val="002C3C4F"/>
    <w:rsid w:val="002C43C3"/>
    <w:rsid w:val="002C73D6"/>
    <w:rsid w:val="002D1F6E"/>
    <w:rsid w:val="002D27E8"/>
    <w:rsid w:val="002E3B47"/>
    <w:rsid w:val="002E4079"/>
    <w:rsid w:val="002E69F1"/>
    <w:rsid w:val="002F1CE6"/>
    <w:rsid w:val="002F73E9"/>
    <w:rsid w:val="00305556"/>
    <w:rsid w:val="00307B9C"/>
    <w:rsid w:val="00310878"/>
    <w:rsid w:val="003162A0"/>
    <w:rsid w:val="00320F4D"/>
    <w:rsid w:val="00325516"/>
    <w:rsid w:val="00336C36"/>
    <w:rsid w:val="0033775C"/>
    <w:rsid w:val="003425E5"/>
    <w:rsid w:val="003479BF"/>
    <w:rsid w:val="0036058A"/>
    <w:rsid w:val="00361668"/>
    <w:rsid w:val="0037620A"/>
    <w:rsid w:val="003A15A7"/>
    <w:rsid w:val="003A7316"/>
    <w:rsid w:val="003B1F86"/>
    <w:rsid w:val="003C0FC3"/>
    <w:rsid w:val="003F5573"/>
    <w:rsid w:val="003F72BE"/>
    <w:rsid w:val="004022CD"/>
    <w:rsid w:val="00415F64"/>
    <w:rsid w:val="00417494"/>
    <w:rsid w:val="0042027D"/>
    <w:rsid w:val="00426A69"/>
    <w:rsid w:val="004437EB"/>
    <w:rsid w:val="004460D0"/>
    <w:rsid w:val="00447C2E"/>
    <w:rsid w:val="00457435"/>
    <w:rsid w:val="00472871"/>
    <w:rsid w:val="004953F1"/>
    <w:rsid w:val="00495742"/>
    <w:rsid w:val="004965D3"/>
    <w:rsid w:val="00496855"/>
    <w:rsid w:val="004A05E8"/>
    <w:rsid w:val="004A28A9"/>
    <w:rsid w:val="004B700B"/>
    <w:rsid w:val="004C12BB"/>
    <w:rsid w:val="004C7BFD"/>
    <w:rsid w:val="004D27DF"/>
    <w:rsid w:val="004E3B0D"/>
    <w:rsid w:val="004E62F8"/>
    <w:rsid w:val="004F0FD6"/>
    <w:rsid w:val="00500A50"/>
    <w:rsid w:val="00502D15"/>
    <w:rsid w:val="00506517"/>
    <w:rsid w:val="00506851"/>
    <w:rsid w:val="00515715"/>
    <w:rsid w:val="00517C9E"/>
    <w:rsid w:val="00522CDC"/>
    <w:rsid w:val="00523020"/>
    <w:rsid w:val="00526E73"/>
    <w:rsid w:val="0052763E"/>
    <w:rsid w:val="005311CA"/>
    <w:rsid w:val="00540EC1"/>
    <w:rsid w:val="00556EB4"/>
    <w:rsid w:val="00560A2B"/>
    <w:rsid w:val="005622F3"/>
    <w:rsid w:val="00576A7A"/>
    <w:rsid w:val="00584037"/>
    <w:rsid w:val="005859A2"/>
    <w:rsid w:val="00591DB7"/>
    <w:rsid w:val="00592376"/>
    <w:rsid w:val="005A2C19"/>
    <w:rsid w:val="005A4220"/>
    <w:rsid w:val="005B33EB"/>
    <w:rsid w:val="005B6ABC"/>
    <w:rsid w:val="005D7031"/>
    <w:rsid w:val="005E1FC3"/>
    <w:rsid w:val="005E7D94"/>
    <w:rsid w:val="005F1CD6"/>
    <w:rsid w:val="005F45D5"/>
    <w:rsid w:val="005F5EBB"/>
    <w:rsid w:val="006036F8"/>
    <w:rsid w:val="00605532"/>
    <w:rsid w:val="0060581B"/>
    <w:rsid w:val="00606004"/>
    <w:rsid w:val="006073A8"/>
    <w:rsid w:val="0061771C"/>
    <w:rsid w:val="006208AD"/>
    <w:rsid w:val="00621AB2"/>
    <w:rsid w:val="00631B47"/>
    <w:rsid w:val="00632C28"/>
    <w:rsid w:val="00643BAE"/>
    <w:rsid w:val="0066105E"/>
    <w:rsid w:val="00663328"/>
    <w:rsid w:val="00664F1A"/>
    <w:rsid w:val="006669AA"/>
    <w:rsid w:val="00683864"/>
    <w:rsid w:val="00685311"/>
    <w:rsid w:val="00686757"/>
    <w:rsid w:val="00687D4D"/>
    <w:rsid w:val="00691F99"/>
    <w:rsid w:val="00692A5D"/>
    <w:rsid w:val="00693F2C"/>
    <w:rsid w:val="00694411"/>
    <w:rsid w:val="0069790E"/>
    <w:rsid w:val="006A5CB1"/>
    <w:rsid w:val="006A6444"/>
    <w:rsid w:val="006B54A5"/>
    <w:rsid w:val="006B590D"/>
    <w:rsid w:val="006C522C"/>
    <w:rsid w:val="006C6398"/>
    <w:rsid w:val="006E18F7"/>
    <w:rsid w:val="006E3764"/>
    <w:rsid w:val="006F5820"/>
    <w:rsid w:val="006F5C39"/>
    <w:rsid w:val="00700364"/>
    <w:rsid w:val="00711AC9"/>
    <w:rsid w:val="00712BAD"/>
    <w:rsid w:val="00717002"/>
    <w:rsid w:val="00720576"/>
    <w:rsid w:val="00720E49"/>
    <w:rsid w:val="00737FC2"/>
    <w:rsid w:val="0074229F"/>
    <w:rsid w:val="007648E0"/>
    <w:rsid w:val="0077196B"/>
    <w:rsid w:val="00784433"/>
    <w:rsid w:val="00787B67"/>
    <w:rsid w:val="00791E90"/>
    <w:rsid w:val="00793C7C"/>
    <w:rsid w:val="007A4A3C"/>
    <w:rsid w:val="007B3570"/>
    <w:rsid w:val="007C0EA9"/>
    <w:rsid w:val="007C64B1"/>
    <w:rsid w:val="007C65C3"/>
    <w:rsid w:val="007D12CD"/>
    <w:rsid w:val="007D2E10"/>
    <w:rsid w:val="007D51F8"/>
    <w:rsid w:val="007D5DC9"/>
    <w:rsid w:val="007E48D1"/>
    <w:rsid w:val="007F5B10"/>
    <w:rsid w:val="007F7897"/>
    <w:rsid w:val="00802571"/>
    <w:rsid w:val="00812098"/>
    <w:rsid w:val="008122D3"/>
    <w:rsid w:val="00815708"/>
    <w:rsid w:val="0083247A"/>
    <w:rsid w:val="00834685"/>
    <w:rsid w:val="0083474D"/>
    <w:rsid w:val="00837827"/>
    <w:rsid w:val="00842102"/>
    <w:rsid w:val="00842771"/>
    <w:rsid w:val="00853AF7"/>
    <w:rsid w:val="008551AD"/>
    <w:rsid w:val="008639AF"/>
    <w:rsid w:val="008670C8"/>
    <w:rsid w:val="00867BA0"/>
    <w:rsid w:val="00872D0A"/>
    <w:rsid w:val="008739B6"/>
    <w:rsid w:val="00884763"/>
    <w:rsid w:val="0089072A"/>
    <w:rsid w:val="00893DA0"/>
    <w:rsid w:val="00895016"/>
    <w:rsid w:val="008A396E"/>
    <w:rsid w:val="008A5383"/>
    <w:rsid w:val="008A663F"/>
    <w:rsid w:val="008B3A35"/>
    <w:rsid w:val="008C2516"/>
    <w:rsid w:val="008C321C"/>
    <w:rsid w:val="008C7D6F"/>
    <w:rsid w:val="008D04FA"/>
    <w:rsid w:val="008D14A1"/>
    <w:rsid w:val="008D7A2F"/>
    <w:rsid w:val="008E4BA7"/>
    <w:rsid w:val="008E6823"/>
    <w:rsid w:val="008F0123"/>
    <w:rsid w:val="008F23FF"/>
    <w:rsid w:val="00903935"/>
    <w:rsid w:val="00904AE8"/>
    <w:rsid w:val="00912523"/>
    <w:rsid w:val="0091590B"/>
    <w:rsid w:val="00917ED1"/>
    <w:rsid w:val="00931E7E"/>
    <w:rsid w:val="00934FF6"/>
    <w:rsid w:val="009415B0"/>
    <w:rsid w:val="00945C2E"/>
    <w:rsid w:val="00950DEB"/>
    <w:rsid w:val="0095173B"/>
    <w:rsid w:val="0095186B"/>
    <w:rsid w:val="0096181A"/>
    <w:rsid w:val="009731EE"/>
    <w:rsid w:val="009758E8"/>
    <w:rsid w:val="009A63E9"/>
    <w:rsid w:val="009C005F"/>
    <w:rsid w:val="009C0E1B"/>
    <w:rsid w:val="009C7B3B"/>
    <w:rsid w:val="009D2643"/>
    <w:rsid w:val="009D67C2"/>
    <w:rsid w:val="009D7D9A"/>
    <w:rsid w:val="009E31B0"/>
    <w:rsid w:val="009E4DA4"/>
    <w:rsid w:val="00A10EB6"/>
    <w:rsid w:val="00A203F3"/>
    <w:rsid w:val="00A35141"/>
    <w:rsid w:val="00A4365A"/>
    <w:rsid w:val="00A525A9"/>
    <w:rsid w:val="00A5382B"/>
    <w:rsid w:val="00A55B39"/>
    <w:rsid w:val="00A65498"/>
    <w:rsid w:val="00A74535"/>
    <w:rsid w:val="00A8286C"/>
    <w:rsid w:val="00A92A79"/>
    <w:rsid w:val="00A94448"/>
    <w:rsid w:val="00A95BF6"/>
    <w:rsid w:val="00A96254"/>
    <w:rsid w:val="00A965BE"/>
    <w:rsid w:val="00A96E43"/>
    <w:rsid w:val="00AB720F"/>
    <w:rsid w:val="00AC09FB"/>
    <w:rsid w:val="00AD1B69"/>
    <w:rsid w:val="00AF3EDF"/>
    <w:rsid w:val="00B011FB"/>
    <w:rsid w:val="00B02EA1"/>
    <w:rsid w:val="00B065BA"/>
    <w:rsid w:val="00B11CAB"/>
    <w:rsid w:val="00B20229"/>
    <w:rsid w:val="00B323FA"/>
    <w:rsid w:val="00B338A3"/>
    <w:rsid w:val="00B34326"/>
    <w:rsid w:val="00B34851"/>
    <w:rsid w:val="00B431BD"/>
    <w:rsid w:val="00B53929"/>
    <w:rsid w:val="00B66EFB"/>
    <w:rsid w:val="00B76C01"/>
    <w:rsid w:val="00BA07B0"/>
    <w:rsid w:val="00BA1DA7"/>
    <w:rsid w:val="00BB0440"/>
    <w:rsid w:val="00BC1380"/>
    <w:rsid w:val="00BD0DA2"/>
    <w:rsid w:val="00BF1B76"/>
    <w:rsid w:val="00BF1D8C"/>
    <w:rsid w:val="00BF4921"/>
    <w:rsid w:val="00BF4BE2"/>
    <w:rsid w:val="00C15921"/>
    <w:rsid w:val="00C170C2"/>
    <w:rsid w:val="00C20C11"/>
    <w:rsid w:val="00C27FCE"/>
    <w:rsid w:val="00C41334"/>
    <w:rsid w:val="00C44717"/>
    <w:rsid w:val="00C44CAC"/>
    <w:rsid w:val="00C4561F"/>
    <w:rsid w:val="00C54F36"/>
    <w:rsid w:val="00C71859"/>
    <w:rsid w:val="00C73600"/>
    <w:rsid w:val="00C7567A"/>
    <w:rsid w:val="00C8158A"/>
    <w:rsid w:val="00C941F2"/>
    <w:rsid w:val="00CA5EE4"/>
    <w:rsid w:val="00CC10DE"/>
    <w:rsid w:val="00CC1AD7"/>
    <w:rsid w:val="00CC6595"/>
    <w:rsid w:val="00CD0D7C"/>
    <w:rsid w:val="00CD2941"/>
    <w:rsid w:val="00CD2D8C"/>
    <w:rsid w:val="00D22AFE"/>
    <w:rsid w:val="00D30C29"/>
    <w:rsid w:val="00D40635"/>
    <w:rsid w:val="00D502F1"/>
    <w:rsid w:val="00D54964"/>
    <w:rsid w:val="00D55DFC"/>
    <w:rsid w:val="00D61877"/>
    <w:rsid w:val="00D62516"/>
    <w:rsid w:val="00D7081C"/>
    <w:rsid w:val="00D733DD"/>
    <w:rsid w:val="00D74C89"/>
    <w:rsid w:val="00D93CEF"/>
    <w:rsid w:val="00DA0648"/>
    <w:rsid w:val="00DA5AC3"/>
    <w:rsid w:val="00DB12EC"/>
    <w:rsid w:val="00DB326E"/>
    <w:rsid w:val="00DB671E"/>
    <w:rsid w:val="00DC77BB"/>
    <w:rsid w:val="00DD0B9F"/>
    <w:rsid w:val="00DD275E"/>
    <w:rsid w:val="00DD5C44"/>
    <w:rsid w:val="00DE027D"/>
    <w:rsid w:val="00DF7E93"/>
    <w:rsid w:val="00E12073"/>
    <w:rsid w:val="00E1262A"/>
    <w:rsid w:val="00E126B1"/>
    <w:rsid w:val="00E24654"/>
    <w:rsid w:val="00E26012"/>
    <w:rsid w:val="00E30F78"/>
    <w:rsid w:val="00E51038"/>
    <w:rsid w:val="00E5687E"/>
    <w:rsid w:val="00E62D89"/>
    <w:rsid w:val="00E65566"/>
    <w:rsid w:val="00E73599"/>
    <w:rsid w:val="00E9164E"/>
    <w:rsid w:val="00E938CA"/>
    <w:rsid w:val="00EA4ED2"/>
    <w:rsid w:val="00EA6F60"/>
    <w:rsid w:val="00EA7436"/>
    <w:rsid w:val="00EC6183"/>
    <w:rsid w:val="00ED1536"/>
    <w:rsid w:val="00ED19CE"/>
    <w:rsid w:val="00ED2D0B"/>
    <w:rsid w:val="00EE4EDB"/>
    <w:rsid w:val="00EF21CD"/>
    <w:rsid w:val="00EF3321"/>
    <w:rsid w:val="00EF409C"/>
    <w:rsid w:val="00F20EAB"/>
    <w:rsid w:val="00F22A25"/>
    <w:rsid w:val="00F23297"/>
    <w:rsid w:val="00F30CFB"/>
    <w:rsid w:val="00F55D3F"/>
    <w:rsid w:val="00F65B80"/>
    <w:rsid w:val="00F66222"/>
    <w:rsid w:val="00F73253"/>
    <w:rsid w:val="00F85513"/>
    <w:rsid w:val="00F96D97"/>
    <w:rsid w:val="00F97951"/>
    <w:rsid w:val="00FA788D"/>
    <w:rsid w:val="00FB40B1"/>
    <w:rsid w:val="00FC1E34"/>
    <w:rsid w:val="00FC406F"/>
    <w:rsid w:val="00FC758B"/>
    <w:rsid w:val="00FD32D7"/>
    <w:rsid w:val="00FD41AB"/>
    <w:rsid w:val="00FE110B"/>
    <w:rsid w:val="00FE38F8"/>
    <w:rsid w:val="00FF2E48"/>
    <w:rsid w:val="00FF3BA5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1749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749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749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41749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174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74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F409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95B7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95B7D"/>
    <w:rPr>
      <w:rFonts w:cs="Times New Roman"/>
    </w:rPr>
  </w:style>
  <w:style w:type="paragraph" w:styleId="ab">
    <w:name w:val="List Paragraph"/>
    <w:basedOn w:val="a"/>
    <w:link w:val="ac"/>
    <w:uiPriority w:val="34"/>
    <w:qFormat/>
    <w:rsid w:val="00012F8A"/>
    <w:pPr>
      <w:ind w:left="720"/>
      <w:contextualSpacing/>
    </w:pPr>
    <w:rPr>
      <w:rFonts w:ascii="Calibri" w:hAnsi="Calibri"/>
    </w:rPr>
  </w:style>
  <w:style w:type="character" w:customStyle="1" w:styleId="ac">
    <w:name w:val="Абзац списка Знак"/>
    <w:link w:val="ab"/>
    <w:uiPriority w:val="34"/>
    <w:locked/>
    <w:rsid w:val="00DB326E"/>
    <w:rPr>
      <w:rFonts w:ascii="Calibri" w:hAnsi="Calibri"/>
    </w:rPr>
  </w:style>
  <w:style w:type="paragraph" w:styleId="ad">
    <w:name w:val="footnote text"/>
    <w:basedOn w:val="a"/>
    <w:link w:val="ae"/>
    <w:uiPriority w:val="99"/>
    <w:semiHidden/>
    <w:unhideWhenUsed/>
    <w:rsid w:val="00012F8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012F8A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12F8A"/>
    <w:rPr>
      <w:rFonts w:cs="Times New Roman"/>
      <w:vertAlign w:val="superscript"/>
    </w:rPr>
  </w:style>
  <w:style w:type="character" w:styleId="af0">
    <w:name w:val="Hyperlink"/>
    <w:basedOn w:val="a0"/>
    <w:uiPriority w:val="99"/>
    <w:unhideWhenUsed/>
    <w:rsid w:val="00012F8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6A644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A4220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5A4220"/>
    <w:rPr>
      <w:rFonts w:ascii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5A4220"/>
    <w:rPr>
      <w:rFonts w:ascii="Calibri" w:hAnsi="Calibri" w:cs="Times New Roman"/>
      <w:sz w:val="20"/>
      <w:szCs w:val="20"/>
    </w:rPr>
  </w:style>
  <w:style w:type="paragraph" w:customStyle="1" w:styleId="af4">
    <w:name w:val="Стиль"/>
    <w:basedOn w:val="a"/>
    <w:next w:val="a3"/>
    <w:unhideWhenUsed/>
    <w:rsid w:val="00DB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B326E"/>
    <w:pPr>
      <w:spacing w:after="0" w:line="240" w:lineRule="auto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unhideWhenUsed/>
    <w:rsid w:val="004B700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700B"/>
    <w:pPr>
      <w:spacing w:after="100"/>
      <w:ind w:left="220"/>
    </w:p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83474D"/>
    <w:pPr>
      <w:spacing w:line="240" w:lineRule="auto"/>
    </w:pPr>
    <w:rPr>
      <w:rFonts w:asciiTheme="minorHAnsi" w:hAnsiTheme="minorHAnsi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locked/>
    <w:rsid w:val="0083474D"/>
    <w:rPr>
      <w:rFonts w:ascii="Calibri" w:hAnsi="Calibri" w:cs="Times New Roman"/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ED2D0B"/>
    <w:rPr>
      <w:rFonts w:cs="Times New Roman"/>
      <w:b/>
      <w:bCs/>
    </w:rPr>
  </w:style>
  <w:style w:type="paragraph" w:styleId="af9">
    <w:name w:val="Revision"/>
    <w:hidden/>
    <w:uiPriority w:val="99"/>
    <w:semiHidden/>
    <w:rsid w:val="00C941F2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1749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749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749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41749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174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74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F409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95B7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95B7D"/>
    <w:rPr>
      <w:rFonts w:cs="Times New Roman"/>
    </w:rPr>
  </w:style>
  <w:style w:type="paragraph" w:styleId="ab">
    <w:name w:val="List Paragraph"/>
    <w:basedOn w:val="a"/>
    <w:link w:val="ac"/>
    <w:uiPriority w:val="34"/>
    <w:qFormat/>
    <w:rsid w:val="00012F8A"/>
    <w:pPr>
      <w:ind w:left="720"/>
      <w:contextualSpacing/>
    </w:pPr>
    <w:rPr>
      <w:rFonts w:ascii="Calibri" w:hAnsi="Calibri"/>
    </w:rPr>
  </w:style>
  <w:style w:type="character" w:customStyle="1" w:styleId="ac">
    <w:name w:val="Абзац списка Знак"/>
    <w:link w:val="ab"/>
    <w:uiPriority w:val="34"/>
    <w:locked/>
    <w:rsid w:val="00DB326E"/>
    <w:rPr>
      <w:rFonts w:ascii="Calibri" w:hAnsi="Calibri"/>
    </w:rPr>
  </w:style>
  <w:style w:type="paragraph" w:styleId="ad">
    <w:name w:val="footnote text"/>
    <w:basedOn w:val="a"/>
    <w:link w:val="ae"/>
    <w:uiPriority w:val="99"/>
    <w:semiHidden/>
    <w:unhideWhenUsed/>
    <w:rsid w:val="00012F8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012F8A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12F8A"/>
    <w:rPr>
      <w:rFonts w:cs="Times New Roman"/>
      <w:vertAlign w:val="superscript"/>
    </w:rPr>
  </w:style>
  <w:style w:type="character" w:styleId="af0">
    <w:name w:val="Hyperlink"/>
    <w:basedOn w:val="a0"/>
    <w:uiPriority w:val="99"/>
    <w:unhideWhenUsed/>
    <w:rsid w:val="00012F8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6A644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A4220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5A4220"/>
    <w:rPr>
      <w:rFonts w:ascii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5A4220"/>
    <w:rPr>
      <w:rFonts w:ascii="Calibri" w:hAnsi="Calibri" w:cs="Times New Roman"/>
      <w:sz w:val="20"/>
      <w:szCs w:val="20"/>
    </w:rPr>
  </w:style>
  <w:style w:type="paragraph" w:customStyle="1" w:styleId="af4">
    <w:name w:val="Стиль"/>
    <w:basedOn w:val="a"/>
    <w:next w:val="a3"/>
    <w:unhideWhenUsed/>
    <w:rsid w:val="00DB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B326E"/>
    <w:pPr>
      <w:spacing w:after="0" w:line="240" w:lineRule="auto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unhideWhenUsed/>
    <w:rsid w:val="004B700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700B"/>
    <w:pPr>
      <w:spacing w:after="100"/>
      <w:ind w:left="220"/>
    </w:p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83474D"/>
    <w:pPr>
      <w:spacing w:line="240" w:lineRule="auto"/>
    </w:pPr>
    <w:rPr>
      <w:rFonts w:asciiTheme="minorHAnsi" w:hAnsiTheme="minorHAnsi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locked/>
    <w:rsid w:val="0083474D"/>
    <w:rPr>
      <w:rFonts w:ascii="Calibri" w:hAnsi="Calibri" w:cs="Times New Roman"/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ED2D0B"/>
    <w:rPr>
      <w:rFonts w:cs="Times New Roman"/>
      <w:b/>
      <w:bCs/>
    </w:rPr>
  </w:style>
  <w:style w:type="paragraph" w:styleId="af9">
    <w:name w:val="Revision"/>
    <w:hidden/>
    <w:uiPriority w:val="99"/>
    <w:semiHidden/>
    <w:rsid w:val="00C941F2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233A1-DF13-4F5B-8C09-5AC3E813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13740</Words>
  <Characters>102090</Characters>
  <Application>Microsoft Office Word</Application>
  <DocSecurity>0</DocSecurity>
  <Lines>850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Поникарова</dc:creator>
  <cp:lastModifiedBy>Болотин Виктор Анатольевич</cp:lastModifiedBy>
  <cp:revision>3</cp:revision>
  <cp:lastPrinted>2021-10-29T12:26:00Z</cp:lastPrinted>
  <dcterms:created xsi:type="dcterms:W3CDTF">2024-01-25T12:17:00Z</dcterms:created>
  <dcterms:modified xsi:type="dcterms:W3CDTF">2024-01-26T09:42:00Z</dcterms:modified>
</cp:coreProperties>
</file>